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C" w:rsidRPr="00D4135C" w:rsidRDefault="00D4135C" w:rsidP="00D4135C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4135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D4135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D4135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D4135C">
        <w:rPr>
          <w:rFonts w:ascii="Courier Tojik" w:eastAsia="Times New Roman" w:hAnsi="Courier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D4135C" w:rsidRPr="00D4135C" w:rsidRDefault="00D4135C" w:rsidP="00D4135C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</w:pPr>
      <w:bookmarkStart w:id="0" w:name="A4JU0WMHXX"/>
      <w:bookmarkEnd w:id="0"/>
      <w:r w:rsidRPr="00D4135C">
        <w:rPr>
          <w:rFonts w:ascii="Courier Tojik" w:eastAsia="Times New Roman" w:hAnsi="Courier Tojik" w:cs="Times New Roman"/>
          <w:b/>
          <w:bCs/>
          <w:sz w:val="28"/>
          <w:szCs w:val="28"/>
          <w:lang w:eastAsia="ru-RU"/>
        </w:rPr>
        <w:t>ЅАРОР</w:t>
      </w:r>
    </w:p>
    <w:p w:rsidR="00D4135C" w:rsidRPr="00D4135C" w:rsidRDefault="00D4135C" w:rsidP="00D4135C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lang w:eastAsia="ru-RU"/>
        </w:rPr>
      </w:pPr>
      <w:r w:rsidRPr="00D4135C">
        <w:rPr>
          <w:rFonts w:ascii="Courier Tojik" w:eastAsia="Times New Roman" w:hAnsi="Courier Tojik" w:cs="Times New Roman"/>
          <w:lang w:eastAsia="ru-RU"/>
        </w:rPr>
        <w:t xml:space="preserve">Дар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бораи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соіаи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хушзоткунии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D4135C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2016-2020</w:t>
      </w:r>
    </w:p>
    <w:p w:rsidR="00D4135C" w:rsidRPr="00D4135C" w:rsidRDefault="00D4135C" w:rsidP="00D4135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D4135C">
        <w:rPr>
          <w:rFonts w:ascii="Courier Tojik" w:eastAsia="Times New Roman" w:hAnsi="Courier Tojik" w:cs="Times New Roman"/>
          <w:lang w:eastAsia="ru-RU"/>
        </w:rPr>
        <w:t xml:space="preserve">  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Мутобиѕи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hyperlink r:id="rId4" w:anchor="A000000010" w:tooltip="Ссылка на Ѕонуни ЇТ Дар бораи зотпарварњ :: Моддаи 6. Салоіияти Іукумати Їуміурии Тоїикистон дар соіаи зотпарварњ" w:history="1">
        <w:proofErr w:type="spellStart"/>
        <w:r w:rsidRPr="00D4135C">
          <w:rPr>
            <w:rFonts w:ascii="Courier Tojik" w:eastAsia="Times New Roman" w:hAnsi="Courier Tojik" w:cs="Times New Roman"/>
            <w:lang w:eastAsia="ru-RU"/>
          </w:rPr>
          <w:t>моддаи</w:t>
        </w:r>
        <w:proofErr w:type="spellEnd"/>
        <w:r w:rsidRPr="00D4135C">
          <w:rPr>
            <w:rFonts w:ascii="Courier Tojik" w:eastAsia="Times New Roman" w:hAnsi="Courier Tojik" w:cs="Times New Roman"/>
            <w:lang w:eastAsia="ru-RU"/>
          </w:rPr>
          <w:t xml:space="preserve"> 6</w:t>
        </w:r>
      </w:hyperlink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Ѕонуни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D4135C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"Дар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бораи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"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маѕсади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минбаъдаи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соіаи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зотпарварию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хушзоткунњ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афзун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гардонидани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саршумор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маісулнокии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чорвои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зотњ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ѕарор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мекунад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>:</w:t>
      </w:r>
    </w:p>
    <w:p w:rsidR="00D4135C" w:rsidRPr="00D4135C" w:rsidRDefault="00D4135C" w:rsidP="00D4135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D4135C">
        <w:rPr>
          <w:rFonts w:ascii="Courier Tojik" w:eastAsia="Times New Roman" w:hAnsi="Courier Tojik" w:cs="Times New Roman"/>
          <w:lang w:eastAsia="ru-RU"/>
        </w:rPr>
        <w:t xml:space="preserve">   1.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proofErr w:type="gramStart"/>
      <w:r w:rsidRPr="00D4135C">
        <w:rPr>
          <w:rFonts w:ascii="Courier Tojik" w:eastAsia="Times New Roman" w:hAnsi="Courier Tojik" w:cs="Times New Roman"/>
          <w:lang w:eastAsia="ru-RU"/>
        </w:rPr>
        <w:t>со</w:t>
      </w:r>
      <w:proofErr w:type="gramEnd"/>
      <w:r w:rsidRPr="00D4135C">
        <w:rPr>
          <w:rFonts w:ascii="Courier Tojik" w:eastAsia="Times New Roman" w:hAnsi="Courier Tojik" w:cs="Times New Roman"/>
          <w:lang w:eastAsia="ru-RU"/>
        </w:rPr>
        <w:t>іаи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зотпарварњ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хушзоткунии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чорво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барои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2016-2020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тасдиѕ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(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fldChar w:fldCharType="begin"/>
      </w:r>
      <w:r w:rsidRPr="00D4135C">
        <w:rPr>
          <w:rFonts w:ascii="Courier Tojik" w:eastAsia="Times New Roman" w:hAnsi="Courier Tojik" w:cs="Times New Roman"/>
          <w:lang w:eastAsia="ru-RU"/>
        </w:rPr>
        <w:instrText xml:space="preserve"> HYPERLINK "vfp://rgn=126206" \o "Ссылка на Барномаи рушди соіаи зотпарварњ ва хушзоткунии чорво дар ЇТ барои соліои 2016-2020" </w:instrText>
      </w:r>
      <w:r w:rsidRPr="00D4135C">
        <w:rPr>
          <w:rFonts w:ascii="Courier Tojik" w:eastAsia="Times New Roman" w:hAnsi="Courier Tojik" w:cs="Times New Roman"/>
          <w:lang w:eastAsia="ru-RU"/>
        </w:rPr>
        <w:fldChar w:fldCharType="separate"/>
      </w:r>
      <w:r w:rsidRPr="00D4135C">
        <w:rPr>
          <w:rFonts w:ascii="Courier Tojik" w:eastAsia="Times New Roman" w:hAnsi="Courier Tojik" w:cs="Times New Roman"/>
          <w:lang w:eastAsia="ru-RU"/>
        </w:rPr>
        <w:t>замима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мегардад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fldChar w:fldCharType="end"/>
      </w:r>
      <w:r w:rsidRPr="00D4135C">
        <w:rPr>
          <w:rFonts w:ascii="Courier Tojik" w:eastAsia="Times New Roman" w:hAnsi="Courier Tojik" w:cs="Times New Roman"/>
          <w:lang w:eastAsia="ru-RU"/>
        </w:rPr>
        <w:t>).</w:t>
      </w:r>
    </w:p>
    <w:p w:rsidR="00D4135C" w:rsidRPr="00D4135C" w:rsidRDefault="00D4135C" w:rsidP="00D4135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D4135C">
        <w:rPr>
          <w:rFonts w:ascii="Courier Tojik" w:eastAsia="Times New Roman" w:hAnsi="Courier Tojik" w:cs="Times New Roman"/>
          <w:lang w:eastAsia="ru-RU"/>
        </w:rPr>
        <w:t xml:space="preserve">   2.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Маблаљгузории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Барнома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іисоби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маблаљіои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буїети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їуміуриявњ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їалби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маблаљіои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хоїагиіои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фермерњ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грантіои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ташкилотіои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ватанию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хориїњ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ѕарзіои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бонкњ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амалњ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карда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шавад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>.</w:t>
      </w:r>
    </w:p>
    <w:p w:rsidR="00D4135C" w:rsidRPr="00D4135C" w:rsidRDefault="00D4135C" w:rsidP="00D4135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D4135C">
        <w:rPr>
          <w:rFonts w:ascii="Courier Tojik" w:eastAsia="Times New Roman" w:hAnsi="Courier Tojik" w:cs="Times New Roman"/>
          <w:lang w:eastAsia="ru-RU"/>
        </w:rPr>
        <w:t xml:space="preserve">   3.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кишоварзии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D4135C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рушди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иѕтисод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савдои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Кумнтаи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давлатии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сармоягузорњ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идораи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амволи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давлатии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дар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давраи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соліои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2016-2020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маѕсади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иїрои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зикргардида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їиіати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їалби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сармояи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ватанию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хориїњ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тадбиріои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зарурњ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андешанд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>.</w:t>
      </w:r>
    </w:p>
    <w:p w:rsidR="00D4135C" w:rsidRPr="00D4135C" w:rsidRDefault="00D4135C" w:rsidP="00D4135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r w:rsidRPr="00D4135C">
        <w:rPr>
          <w:rFonts w:ascii="Courier Tojik" w:eastAsia="Times New Roman" w:hAnsi="Courier Tojik" w:cs="Times New Roman"/>
          <w:lang w:eastAsia="ru-RU"/>
        </w:rPr>
        <w:t xml:space="preserve">   4.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Вазорати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кишоварзии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D4135C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, дар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якїоягњ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бо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вазорату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идораіои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дахлдор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маѕомоти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иїроияи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іокимияти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давлатии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Вилояти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Мухтори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Кўіистони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Бадахшон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вилоятіо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шаіру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ноіияіо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татбиѕи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самараноки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Барномаи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мазкурро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таъмин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намуда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,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іар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сол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то 1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феврал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аз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їараёни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иїрои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он ба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Тоїикистон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ахбор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манзур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намоянд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. </w:t>
      </w:r>
    </w:p>
    <w:p w:rsidR="00D4135C" w:rsidRPr="00D4135C" w:rsidRDefault="00D4135C" w:rsidP="00D4135C">
      <w:pPr>
        <w:spacing w:after="0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Раиси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</w:p>
    <w:p w:rsidR="00D4135C" w:rsidRDefault="00D4135C" w:rsidP="00D4135C">
      <w:pPr>
        <w:spacing w:after="0" w:line="240" w:lineRule="auto"/>
        <w:jc w:val="both"/>
        <w:rPr>
          <w:rFonts w:ascii="Courier Tojik" w:eastAsia="Times New Roman" w:hAnsi="Courier Tojik" w:cs="Times New Roman"/>
          <w:lang w:eastAsia="ru-RU"/>
        </w:rPr>
      </w:pP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Іукумати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Їуміурии</w:t>
      </w:r>
      <w:proofErr w:type="spellEnd"/>
      <w:proofErr w:type="gramStart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Т</w:t>
      </w:r>
      <w:proofErr w:type="gramEnd"/>
      <w:r w:rsidRPr="00D4135C">
        <w:rPr>
          <w:rFonts w:ascii="Courier Tojik" w:eastAsia="Times New Roman" w:hAnsi="Courier Tojik" w:cs="Times New Roman"/>
          <w:lang w:eastAsia="ru-RU"/>
        </w:rPr>
        <w:t>оїикистон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>       </w:t>
      </w:r>
      <w:r>
        <w:rPr>
          <w:rFonts w:ascii="Courier Tojik" w:eastAsia="Times New Roman" w:hAnsi="Courier Tojik" w:cs="Times New Roman"/>
          <w:lang w:eastAsia="ru-RU"/>
        </w:rPr>
        <w:t xml:space="preserve">        </w:t>
      </w:r>
      <w:r w:rsidRPr="00D4135C">
        <w:rPr>
          <w:rFonts w:ascii="Courier Tojik" w:eastAsia="Times New Roman" w:hAnsi="Courier Tojik" w:cs="Times New Roman"/>
          <w:lang w:eastAsia="ru-RU"/>
        </w:rPr>
        <w:t>         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Эмомалњ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Раімон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 xml:space="preserve"> </w:t>
      </w:r>
    </w:p>
    <w:p w:rsidR="00D4135C" w:rsidRDefault="00D4135C" w:rsidP="00D4135C">
      <w:pPr>
        <w:spacing w:after="0" w:line="240" w:lineRule="auto"/>
        <w:jc w:val="both"/>
        <w:rPr>
          <w:rFonts w:ascii="Courier Tojik" w:eastAsia="Times New Roman" w:hAnsi="Courier Tojik" w:cs="Times New Roman"/>
          <w:lang w:eastAsia="ru-RU"/>
        </w:rPr>
      </w:pPr>
    </w:p>
    <w:p w:rsidR="00D4135C" w:rsidRDefault="00D4135C" w:rsidP="00D4135C">
      <w:pPr>
        <w:spacing w:after="0" w:line="240" w:lineRule="auto"/>
        <w:jc w:val="both"/>
        <w:rPr>
          <w:rFonts w:ascii="Courier Tojik" w:eastAsia="Times New Roman" w:hAnsi="Courier Tojik" w:cs="Times New Roman"/>
          <w:lang w:eastAsia="ru-RU"/>
        </w:rPr>
      </w:pPr>
    </w:p>
    <w:p w:rsidR="00D4135C" w:rsidRPr="00D4135C" w:rsidRDefault="00D4135C" w:rsidP="00D4135C">
      <w:pPr>
        <w:spacing w:after="0" w:line="240" w:lineRule="auto"/>
        <w:jc w:val="both"/>
        <w:rPr>
          <w:rFonts w:ascii="Courier Tojik" w:eastAsia="Times New Roman" w:hAnsi="Courier Tojik" w:cs="Times New Roman"/>
          <w:lang w:eastAsia="ru-RU"/>
        </w:rPr>
      </w:pPr>
    </w:p>
    <w:p w:rsidR="00D4135C" w:rsidRPr="00D4135C" w:rsidRDefault="00D4135C" w:rsidP="00D4135C">
      <w:pPr>
        <w:spacing w:after="0" w:line="240" w:lineRule="auto"/>
        <w:jc w:val="center"/>
        <w:rPr>
          <w:rFonts w:ascii="Courier Tojik" w:eastAsia="Times New Roman" w:hAnsi="Courier Tojik" w:cs="Times New Roman"/>
          <w:lang w:eastAsia="ru-RU"/>
        </w:rPr>
      </w:pPr>
      <w:r w:rsidRPr="00D4135C">
        <w:rPr>
          <w:rFonts w:ascii="Courier Tojik" w:eastAsia="Times New Roman" w:hAnsi="Courier Tojik" w:cs="Times New Roman"/>
          <w:lang w:eastAsia="ru-RU"/>
        </w:rPr>
        <w:t>аз 30 декабри соли 2015 № 792</w:t>
      </w:r>
    </w:p>
    <w:p w:rsidR="00D4135C" w:rsidRPr="00D4135C" w:rsidRDefault="00D4135C" w:rsidP="00D4135C">
      <w:pPr>
        <w:spacing w:after="0" w:line="240" w:lineRule="auto"/>
        <w:jc w:val="center"/>
        <w:rPr>
          <w:rFonts w:ascii="Courier Tojik" w:eastAsia="Times New Roman" w:hAnsi="Courier Tojik" w:cs="Times New Roman"/>
          <w:lang w:eastAsia="ru-RU"/>
        </w:rPr>
      </w:pPr>
      <w:proofErr w:type="spellStart"/>
      <w:r w:rsidRPr="00D4135C">
        <w:rPr>
          <w:rFonts w:ascii="Courier Tojik" w:eastAsia="Times New Roman" w:hAnsi="Courier Tojik" w:cs="Times New Roman"/>
          <w:lang w:eastAsia="ru-RU"/>
        </w:rPr>
        <w:t>ш</w:t>
      </w:r>
      <w:proofErr w:type="spellEnd"/>
      <w:r w:rsidRPr="00D4135C">
        <w:rPr>
          <w:rFonts w:ascii="Courier Tojik" w:eastAsia="Times New Roman" w:hAnsi="Courier Tojik" w:cs="Times New Roman"/>
          <w:lang w:eastAsia="ru-RU"/>
        </w:rPr>
        <w:t>. Душанбе</w:t>
      </w:r>
    </w:p>
    <w:p w:rsidR="00331A60" w:rsidRPr="00BD3529" w:rsidRDefault="00331A60" w:rsidP="00D4135C">
      <w:pPr>
        <w:pStyle w:val="a3"/>
        <w:jc w:val="both"/>
        <w:rPr>
          <w:rFonts w:ascii="Courier New" w:hAnsi="Courier New" w:cs="Courier New"/>
        </w:rPr>
      </w:pPr>
    </w:p>
    <w:sectPr w:rsidR="00331A60" w:rsidRPr="00BD3529" w:rsidSect="00BD352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331A60"/>
    <w:rsid w:val="00362BD0"/>
    <w:rsid w:val="00515DA5"/>
    <w:rsid w:val="005F49FC"/>
    <w:rsid w:val="00BD3529"/>
    <w:rsid w:val="00D4135C"/>
    <w:rsid w:val="00E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D41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1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3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D3529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41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D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1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20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2016-02-13T07:09:00Z</dcterms:created>
  <dcterms:modified xsi:type="dcterms:W3CDTF">2016-02-13T07:09:00Z</dcterms:modified>
</cp:coreProperties>
</file>