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8" w:rsidRPr="00634908" w:rsidRDefault="00634908" w:rsidP="00634908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Cs/>
          <w:kern w:val="36"/>
          <w:sz w:val="28"/>
          <w:szCs w:val="28"/>
        </w:rPr>
      </w:pPr>
      <w:proofErr w:type="spellStart"/>
      <w:r w:rsidRPr="00634908">
        <w:rPr>
          <w:rFonts w:ascii="Courier Tojik" w:eastAsia="Times New Roman" w:hAnsi="Courier Tojik" w:cs="Times New Roman"/>
          <w:bCs/>
          <w:kern w:val="36"/>
          <w:sz w:val="28"/>
          <w:szCs w:val="28"/>
        </w:rPr>
        <w:t>Іукумати</w:t>
      </w:r>
      <w:proofErr w:type="spellEnd"/>
      <w:r w:rsidRPr="00634908">
        <w:rPr>
          <w:rFonts w:ascii="Courier Tojik" w:eastAsia="Times New Roman" w:hAnsi="Courier Tojik" w:cs="Times New Roman"/>
          <w:bCs/>
          <w:kern w:val="36"/>
          <w:sz w:val="28"/>
          <w:szCs w:val="28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bCs/>
          <w:kern w:val="36"/>
          <w:sz w:val="28"/>
          <w:szCs w:val="28"/>
        </w:rPr>
        <w:t>Їуміурии</w:t>
      </w:r>
      <w:proofErr w:type="spellEnd"/>
      <w:proofErr w:type="gramStart"/>
      <w:r w:rsidRPr="00634908">
        <w:rPr>
          <w:rFonts w:ascii="Courier Tojik" w:eastAsia="Times New Roman" w:hAnsi="Courier Tojik" w:cs="Times New Roman"/>
          <w:bCs/>
          <w:kern w:val="36"/>
          <w:sz w:val="28"/>
          <w:szCs w:val="28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bCs/>
          <w:kern w:val="36"/>
          <w:sz w:val="28"/>
          <w:szCs w:val="28"/>
        </w:rPr>
        <w:t>Т</w:t>
      </w:r>
      <w:proofErr w:type="gramEnd"/>
      <w:r w:rsidRPr="00634908">
        <w:rPr>
          <w:rFonts w:ascii="Courier Tojik" w:eastAsia="Times New Roman" w:hAnsi="Courier Tojik" w:cs="Times New Roman"/>
          <w:bCs/>
          <w:kern w:val="36"/>
          <w:sz w:val="28"/>
          <w:szCs w:val="28"/>
        </w:rPr>
        <w:t>оїикистон</w:t>
      </w:r>
      <w:proofErr w:type="spellEnd"/>
    </w:p>
    <w:p w:rsidR="00634908" w:rsidRPr="00634908" w:rsidRDefault="00634908" w:rsidP="00634908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Cs/>
          <w:sz w:val="28"/>
          <w:szCs w:val="28"/>
        </w:rPr>
      </w:pPr>
      <w:bookmarkStart w:id="0" w:name="A49Q0NYLP6"/>
      <w:bookmarkEnd w:id="0"/>
      <w:r w:rsidRPr="00634908">
        <w:rPr>
          <w:rFonts w:ascii="Courier Tojik" w:eastAsia="Times New Roman" w:hAnsi="Courier Tojik" w:cs="Times New Roman"/>
          <w:bCs/>
          <w:sz w:val="28"/>
          <w:szCs w:val="28"/>
        </w:rPr>
        <w:t>ЅАРОР</w:t>
      </w:r>
    </w:p>
    <w:p w:rsidR="00634908" w:rsidRPr="00634908" w:rsidRDefault="00634908" w:rsidP="00634908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634908">
        <w:rPr>
          <w:rFonts w:ascii="Courier Tojik" w:eastAsia="Times New Roman" w:hAnsi="Courier Tojik" w:cs="Times New Roman"/>
        </w:rPr>
        <w:t xml:space="preserve">Дар </w:t>
      </w:r>
      <w:proofErr w:type="spellStart"/>
      <w:r w:rsidRPr="00634908">
        <w:rPr>
          <w:rFonts w:ascii="Courier Tojik" w:eastAsia="Times New Roman" w:hAnsi="Courier Tojik" w:cs="Times New Roman"/>
        </w:rPr>
        <w:t>бораи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тасдиѕи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Стратегия </w:t>
      </w:r>
      <w:proofErr w:type="spellStart"/>
      <w:r w:rsidRPr="00634908">
        <w:rPr>
          <w:rFonts w:ascii="Courier Tojik" w:eastAsia="Times New Roman" w:hAnsi="Courier Tojik" w:cs="Times New Roman"/>
        </w:rPr>
        <w:t>оид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634908">
        <w:rPr>
          <w:rFonts w:ascii="Courier Tojik" w:eastAsia="Times New Roman" w:hAnsi="Courier Tojik" w:cs="Times New Roman"/>
        </w:rPr>
        <w:t>љизо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ва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фаъолияти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їисмонњ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Їуміурии</w:t>
      </w:r>
      <w:proofErr w:type="spellEnd"/>
      <w:proofErr w:type="gramStart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</w:t>
      </w:r>
      <w:proofErr w:type="gramEnd"/>
      <w:r w:rsidRPr="00634908">
        <w:rPr>
          <w:rFonts w:ascii="Courier Tojik" w:eastAsia="Times New Roman" w:hAnsi="Courier Tojik" w:cs="Times New Roman"/>
          <w:color w:val="000000" w:themeColor="text1"/>
        </w:rPr>
        <w:t>оїикистон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барои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соліои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2015-2024</w:t>
      </w:r>
    </w:p>
    <w:p w:rsidR="00634908" w:rsidRPr="00634908" w:rsidRDefault="00634908" w:rsidP="0063490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Мутобиѕи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hyperlink r:id="rId4" w:anchor="A000000021" w:tooltip="Ссылка на Ѕонуни конст. ЇТ Дар бораи Іукумати Їуміурии Тоїикистон :: Моддаи 17. Салоіияти Іукумати Їуміурии Тоїикистон дар соіаи илм, фаріанг, маориф ва тандурустњ" w:history="1">
        <w:proofErr w:type="spellStart"/>
        <w:r w:rsidRPr="00634908">
          <w:rPr>
            <w:rFonts w:ascii="Courier Tojik" w:eastAsia="Times New Roman" w:hAnsi="Courier Tojik" w:cs="Times New Roman"/>
            <w:color w:val="000000" w:themeColor="text1"/>
          </w:rPr>
          <w:t>моддаи</w:t>
        </w:r>
        <w:proofErr w:type="spellEnd"/>
        <w:r w:rsidRPr="00634908">
          <w:rPr>
            <w:rFonts w:ascii="Courier Tojik" w:eastAsia="Times New Roman" w:hAnsi="Courier Tojik" w:cs="Times New Roman"/>
            <w:color w:val="000000" w:themeColor="text1"/>
          </w:rPr>
          <w:t xml:space="preserve"> 17</w:t>
        </w:r>
      </w:hyperlink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Ѕонуни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конститутсионии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Їуміурии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Тоїикистон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"Дар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бораи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Іукумати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Їуміурии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Тоїикистон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"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бо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маѕсади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таъмин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намудани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proofErr w:type="gramStart"/>
      <w:r w:rsidRPr="00634908">
        <w:rPr>
          <w:rFonts w:ascii="Courier Tojik" w:eastAsia="Times New Roman" w:hAnsi="Courier Tojik" w:cs="Times New Roman"/>
          <w:color w:val="000000" w:themeColor="text1"/>
        </w:rPr>
        <w:t>саломатии</w:t>
      </w:r>
      <w:proofErr w:type="spellEnd"/>
      <w:proofErr w:type="gram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аіолњ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тавассути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беітар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намудани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љизо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инкишофи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їисмонии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оніо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,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Іукумати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Їуміурии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Тоїикистон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ѕарор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мекунад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>:</w:t>
      </w:r>
    </w:p>
    <w:p w:rsidR="00634908" w:rsidRPr="00634908" w:rsidRDefault="00634908" w:rsidP="0063490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 1. Стратегия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оид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ба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љизо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фаъолияти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їисмонњ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дар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Їуміурии</w:t>
      </w:r>
      <w:proofErr w:type="spellEnd"/>
      <w:proofErr w:type="gramStart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</w:t>
      </w:r>
      <w:proofErr w:type="gramEnd"/>
      <w:r w:rsidRPr="00634908">
        <w:rPr>
          <w:rFonts w:ascii="Courier Tojik" w:eastAsia="Times New Roman" w:hAnsi="Courier Tojik" w:cs="Times New Roman"/>
          <w:color w:val="000000" w:themeColor="text1"/>
        </w:rPr>
        <w:t>оїикистон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барои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соліои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2015-2024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Наѕшаи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татбиѕи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Стратегия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оид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ба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љизо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фаъолияти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їисмонњ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дар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Їуміурии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Тоїикистон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барои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соліои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2015-2024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тасдиѕ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карда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шаванд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(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fldChar w:fldCharType="begin"/>
      </w:r>
      <w:r w:rsidRPr="00634908">
        <w:rPr>
          <w:rFonts w:ascii="Courier Tojik" w:eastAsia="Times New Roman" w:hAnsi="Courier Tojik" w:cs="Times New Roman"/>
          <w:color w:val="000000" w:themeColor="text1"/>
        </w:rPr>
        <w:instrText xml:space="preserve"> HYPERLINK "vfp://rgn=123261" \o "Ссылка на Стратегия оид ба љизо ва фаъолияти їисмонњ дар ЇТ барои соліои 2015-2024" </w:instrText>
      </w:r>
      <w:r w:rsidRPr="00634908">
        <w:rPr>
          <w:rFonts w:ascii="Courier Tojik" w:eastAsia="Times New Roman" w:hAnsi="Courier Tojik" w:cs="Times New Roman"/>
          <w:color w:val="000000" w:themeColor="text1"/>
        </w:rPr>
        <w:fldChar w:fldCharType="separate"/>
      </w:r>
      <w:r w:rsidRPr="00634908">
        <w:rPr>
          <w:rFonts w:ascii="Courier Tojik" w:eastAsia="Times New Roman" w:hAnsi="Courier Tojik" w:cs="Times New Roman"/>
          <w:color w:val="000000" w:themeColor="text1"/>
        </w:rPr>
        <w:t>замимаіои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1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2</w:t>
      </w:r>
      <w:r w:rsidRPr="00634908">
        <w:rPr>
          <w:rFonts w:ascii="Courier Tojik" w:eastAsia="Times New Roman" w:hAnsi="Courier Tojik" w:cs="Times New Roman"/>
          <w:color w:val="000000" w:themeColor="text1"/>
        </w:rPr>
        <w:fldChar w:fldCharType="end"/>
      </w:r>
      <w:r w:rsidRPr="00634908">
        <w:rPr>
          <w:rFonts w:ascii="Courier Tojik" w:eastAsia="Times New Roman" w:hAnsi="Courier Tojik" w:cs="Times New Roman"/>
          <w:color w:val="000000" w:themeColor="text1"/>
        </w:rPr>
        <w:t>).</w:t>
      </w:r>
    </w:p>
    <w:p w:rsidR="00634908" w:rsidRPr="00634908" w:rsidRDefault="00634908" w:rsidP="0063490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 2.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Вазорати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тандурустњ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ва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іифзи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иїтимоии</w:t>
      </w:r>
      <w:proofErr w:type="spellEnd"/>
      <w:r w:rsidRPr="0063490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  <w:color w:val="000000" w:themeColor="text1"/>
        </w:rPr>
        <w:t>аіолии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</w:t>
      </w:r>
      <w:proofErr w:type="gramEnd"/>
      <w:r w:rsidRPr="00634908">
        <w:rPr>
          <w:rFonts w:ascii="Courier Tojik" w:eastAsia="Times New Roman" w:hAnsi="Courier Tojik" w:cs="Times New Roman"/>
        </w:rPr>
        <w:t>оїикистон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634908">
        <w:rPr>
          <w:rFonts w:ascii="Courier Tojik" w:eastAsia="Times New Roman" w:hAnsi="Courier Tojik" w:cs="Times New Roman"/>
        </w:rPr>
        <w:t>якїоягњ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бо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дигар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вазорату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идораіои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дахлдор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634908">
        <w:rPr>
          <w:rFonts w:ascii="Courier Tojik" w:eastAsia="Times New Roman" w:hAnsi="Courier Tojik" w:cs="Times New Roman"/>
        </w:rPr>
        <w:t>доираи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маблаљіои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іамасола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пешбинишудаи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Буїети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давлатњ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ва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аз </w:t>
      </w:r>
      <w:proofErr w:type="spellStart"/>
      <w:r w:rsidRPr="00634908">
        <w:rPr>
          <w:rFonts w:ascii="Courier Tojik" w:eastAsia="Times New Roman" w:hAnsi="Courier Tojik" w:cs="Times New Roman"/>
        </w:rPr>
        <w:t>іисоби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дигар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манбаъіое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, </w:t>
      </w:r>
      <w:proofErr w:type="spellStart"/>
      <w:r w:rsidRPr="00634908">
        <w:rPr>
          <w:rFonts w:ascii="Courier Tojik" w:eastAsia="Times New Roman" w:hAnsi="Courier Tojik" w:cs="Times New Roman"/>
        </w:rPr>
        <w:t>ки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ѕонунгузории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Їуміурии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Тоїикистон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манъ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накардааст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, </w:t>
      </w:r>
      <w:proofErr w:type="spellStart"/>
      <w:r w:rsidRPr="00634908">
        <w:rPr>
          <w:rFonts w:ascii="Courier Tojik" w:eastAsia="Times New Roman" w:hAnsi="Courier Tojik" w:cs="Times New Roman"/>
        </w:rPr>
        <w:t>барои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амалњ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намудани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Стратегия </w:t>
      </w:r>
      <w:proofErr w:type="spellStart"/>
      <w:r w:rsidRPr="00634908">
        <w:rPr>
          <w:rFonts w:ascii="Courier Tojik" w:eastAsia="Times New Roman" w:hAnsi="Courier Tojik" w:cs="Times New Roman"/>
        </w:rPr>
        <w:t>оид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634908">
        <w:rPr>
          <w:rFonts w:ascii="Courier Tojik" w:eastAsia="Times New Roman" w:hAnsi="Courier Tojik" w:cs="Times New Roman"/>
        </w:rPr>
        <w:t>љизо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ва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фаъолияти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їисмонњ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634908">
        <w:rPr>
          <w:rFonts w:ascii="Courier Tojik" w:eastAsia="Times New Roman" w:hAnsi="Courier Tojik" w:cs="Times New Roman"/>
        </w:rPr>
        <w:t>Їуміурии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Тоїикистон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барои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соліои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2015-2024 </w:t>
      </w:r>
      <w:proofErr w:type="spellStart"/>
      <w:r w:rsidRPr="00634908">
        <w:rPr>
          <w:rFonts w:ascii="Courier Tojik" w:eastAsia="Times New Roman" w:hAnsi="Courier Tojik" w:cs="Times New Roman"/>
        </w:rPr>
        <w:t>чораіои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зарурњ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андешад</w:t>
      </w:r>
      <w:proofErr w:type="spellEnd"/>
      <w:r w:rsidRPr="00634908">
        <w:rPr>
          <w:rFonts w:ascii="Courier Tojik" w:eastAsia="Times New Roman" w:hAnsi="Courier Tojik" w:cs="Times New Roman"/>
        </w:rPr>
        <w:t>.</w:t>
      </w:r>
    </w:p>
    <w:p w:rsidR="00634908" w:rsidRPr="00634908" w:rsidRDefault="00634908" w:rsidP="0063490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634908">
        <w:rPr>
          <w:rFonts w:ascii="Courier Tojik" w:eastAsia="Times New Roman" w:hAnsi="Courier Tojik" w:cs="Times New Roman"/>
        </w:rPr>
        <w:t xml:space="preserve">3. </w:t>
      </w:r>
      <w:proofErr w:type="spellStart"/>
      <w:r w:rsidRPr="00634908">
        <w:rPr>
          <w:rFonts w:ascii="Courier Tojik" w:eastAsia="Times New Roman" w:hAnsi="Courier Tojik" w:cs="Times New Roman"/>
        </w:rPr>
        <w:t>Вазорати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тандурустњ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ва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іифзи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иїтимоии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аіолии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</w:t>
      </w:r>
      <w:proofErr w:type="gramEnd"/>
      <w:r w:rsidRPr="00634908">
        <w:rPr>
          <w:rFonts w:ascii="Courier Tojik" w:eastAsia="Times New Roman" w:hAnsi="Courier Tojik" w:cs="Times New Roman"/>
        </w:rPr>
        <w:t>оїикистон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634908">
        <w:rPr>
          <w:rFonts w:ascii="Courier Tojik" w:eastAsia="Times New Roman" w:hAnsi="Courier Tojik" w:cs="Times New Roman"/>
        </w:rPr>
        <w:t>бораи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натиїаіои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амалисозии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Стратегияи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мазкур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634908">
        <w:rPr>
          <w:rFonts w:ascii="Courier Tojik" w:eastAsia="Times New Roman" w:hAnsi="Courier Tojik" w:cs="Times New Roman"/>
        </w:rPr>
        <w:t>Іукумати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Їуміурии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Тоїикистон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іар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сол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то 15 </w:t>
      </w:r>
      <w:proofErr w:type="spellStart"/>
      <w:r w:rsidRPr="00634908">
        <w:rPr>
          <w:rFonts w:ascii="Courier Tojik" w:eastAsia="Times New Roman" w:hAnsi="Courier Tojik" w:cs="Times New Roman"/>
        </w:rPr>
        <w:t>декабр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ахборот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пешниіод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намояд</w:t>
      </w:r>
      <w:proofErr w:type="spellEnd"/>
      <w:r w:rsidRPr="00634908">
        <w:rPr>
          <w:rFonts w:ascii="Courier Tojik" w:eastAsia="Times New Roman" w:hAnsi="Courier Tojik" w:cs="Times New Roman"/>
        </w:rPr>
        <w:t>.</w:t>
      </w:r>
    </w:p>
    <w:p w:rsidR="00634908" w:rsidRPr="00634908" w:rsidRDefault="00634908" w:rsidP="00634908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634908">
        <w:rPr>
          <w:rFonts w:ascii="Courier Tojik" w:eastAsia="Times New Roman" w:hAnsi="Courier Tojik" w:cs="Times New Roman"/>
        </w:rPr>
        <w:t>Раиси</w:t>
      </w:r>
      <w:proofErr w:type="spellEnd"/>
    </w:p>
    <w:p w:rsidR="00634908" w:rsidRDefault="00634908" w:rsidP="00634908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634908">
        <w:rPr>
          <w:rFonts w:ascii="Courier Tojik" w:eastAsia="Times New Roman" w:hAnsi="Courier Tojik" w:cs="Times New Roman"/>
        </w:rPr>
        <w:t>Іукумати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Т</w:t>
      </w:r>
      <w:proofErr w:type="gramEnd"/>
      <w:r w:rsidRPr="00634908">
        <w:rPr>
          <w:rFonts w:ascii="Courier Tojik" w:eastAsia="Times New Roman" w:hAnsi="Courier Tojik" w:cs="Times New Roman"/>
        </w:rPr>
        <w:t>оїикистон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r>
        <w:rPr>
          <w:rFonts w:ascii="Courier Tojik" w:eastAsia="Times New Roman" w:hAnsi="Courier Tojik" w:cs="Times New Roman"/>
        </w:rPr>
        <w:t xml:space="preserve">                          </w:t>
      </w:r>
      <w:proofErr w:type="spellStart"/>
      <w:r w:rsidRPr="00634908">
        <w:rPr>
          <w:rFonts w:ascii="Courier Tojik" w:eastAsia="Times New Roman" w:hAnsi="Courier Tojik" w:cs="Times New Roman"/>
        </w:rPr>
        <w:t>Эмомалњ</w:t>
      </w:r>
      <w:proofErr w:type="spellEnd"/>
      <w:r w:rsidRPr="00634908">
        <w:rPr>
          <w:rFonts w:ascii="Courier Tojik" w:eastAsia="Times New Roman" w:hAnsi="Courier Tojik" w:cs="Times New Roman"/>
        </w:rPr>
        <w:t xml:space="preserve"> </w:t>
      </w:r>
      <w:proofErr w:type="spellStart"/>
      <w:r w:rsidRPr="00634908">
        <w:rPr>
          <w:rFonts w:ascii="Courier Tojik" w:eastAsia="Times New Roman" w:hAnsi="Courier Tojik" w:cs="Times New Roman"/>
        </w:rPr>
        <w:t>Раімон</w:t>
      </w:r>
      <w:r>
        <w:rPr>
          <w:rFonts w:ascii="Courier Tojik" w:eastAsia="Times New Roman" w:hAnsi="Courier Tojik" w:cs="Times New Roman"/>
        </w:rPr>
        <w:t>ъ</w:t>
      </w:r>
      <w:proofErr w:type="spellEnd"/>
    </w:p>
    <w:p w:rsidR="00634908" w:rsidRPr="00634908" w:rsidRDefault="00634908" w:rsidP="00634908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634908" w:rsidRPr="00634908" w:rsidRDefault="00634908" w:rsidP="00634908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634908">
        <w:rPr>
          <w:rFonts w:ascii="Courier Tojik" w:eastAsia="Times New Roman" w:hAnsi="Courier Tojik" w:cs="Times New Roman"/>
        </w:rPr>
        <w:t>аз 31 декабри соли 2014 № 808</w:t>
      </w:r>
    </w:p>
    <w:p w:rsidR="00634908" w:rsidRPr="00634908" w:rsidRDefault="00634908" w:rsidP="00634908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proofErr w:type="spellStart"/>
      <w:r w:rsidRPr="00634908">
        <w:rPr>
          <w:rFonts w:ascii="Courier Tojik" w:eastAsia="Times New Roman" w:hAnsi="Courier Tojik" w:cs="Times New Roman"/>
        </w:rPr>
        <w:t>ш</w:t>
      </w:r>
      <w:proofErr w:type="gramStart"/>
      <w:r w:rsidRPr="00634908">
        <w:rPr>
          <w:rFonts w:ascii="Courier Tojik" w:eastAsia="Times New Roman" w:hAnsi="Courier Tojik" w:cs="Times New Roman"/>
        </w:rPr>
        <w:t>.Д</w:t>
      </w:r>
      <w:proofErr w:type="gramEnd"/>
      <w:r w:rsidRPr="00634908">
        <w:rPr>
          <w:rFonts w:ascii="Courier Tojik" w:eastAsia="Times New Roman" w:hAnsi="Courier Tojik" w:cs="Times New Roman"/>
        </w:rPr>
        <w:t>ушанбе</w:t>
      </w:r>
      <w:proofErr w:type="spellEnd"/>
    </w:p>
    <w:p w:rsidR="00000000" w:rsidRDefault="00634908" w:rsidP="00634908">
      <w:pPr>
        <w:jc w:val="center"/>
      </w:pPr>
    </w:p>
    <w:p w:rsidR="00634908" w:rsidRDefault="00634908">
      <w:pPr>
        <w:jc w:val="both"/>
      </w:pPr>
    </w:p>
    <w:sectPr w:rsidR="006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908"/>
    <w:rsid w:val="0063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4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49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6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4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2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2015-04-06T03:54:00Z</dcterms:created>
  <dcterms:modified xsi:type="dcterms:W3CDTF">2015-04-06T03:55:00Z</dcterms:modified>
</cp:coreProperties>
</file>