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20" w:rsidRPr="005F1D82" w:rsidRDefault="00794B20" w:rsidP="007B3474">
      <w:pPr>
        <w:jc w:val="both"/>
        <w:rPr>
          <w:rFonts w:ascii="Courier New" w:hAnsi="Courier New"/>
          <w:b/>
          <w:sz w:val="20"/>
        </w:rPr>
      </w:pPr>
    </w:p>
    <w:p w:rsidR="00794B20" w:rsidRPr="005F1D82" w:rsidRDefault="00794B20" w:rsidP="005F1D82">
      <w:pPr>
        <w:spacing w:after="0"/>
        <w:jc w:val="right"/>
        <w:rPr>
          <w:rFonts w:ascii="Courier New" w:hAnsi="Courier New"/>
          <w:b/>
          <w:sz w:val="20"/>
        </w:rPr>
      </w:pPr>
      <w:r w:rsidRPr="005F1D82">
        <w:rPr>
          <w:rFonts w:ascii="Courier New" w:hAnsi="Courier New"/>
          <w:b/>
          <w:sz w:val="20"/>
        </w:rPr>
        <w:t xml:space="preserve">   Утверждена</w:t>
      </w:r>
    </w:p>
    <w:p w:rsidR="00794B20" w:rsidRPr="005F1D82" w:rsidRDefault="00794B20" w:rsidP="005F1D82">
      <w:pPr>
        <w:spacing w:after="0"/>
        <w:jc w:val="right"/>
        <w:rPr>
          <w:rFonts w:ascii="Courier New" w:hAnsi="Courier New"/>
          <w:b/>
          <w:sz w:val="20"/>
        </w:rPr>
      </w:pPr>
      <w:r w:rsidRPr="005F1D82">
        <w:rPr>
          <w:rFonts w:ascii="Courier New" w:hAnsi="Courier New"/>
          <w:b/>
          <w:sz w:val="20"/>
        </w:rPr>
        <w:t xml:space="preserve"> постановлением Правительства</w:t>
      </w:r>
    </w:p>
    <w:p w:rsidR="00794B20" w:rsidRPr="005F1D82" w:rsidRDefault="00794B20" w:rsidP="005F1D82">
      <w:pPr>
        <w:spacing w:after="0"/>
        <w:jc w:val="right"/>
        <w:rPr>
          <w:rFonts w:ascii="Courier New" w:hAnsi="Courier New"/>
          <w:b/>
          <w:sz w:val="20"/>
        </w:rPr>
      </w:pPr>
      <w:r w:rsidRPr="005F1D82">
        <w:rPr>
          <w:rFonts w:ascii="Courier New" w:hAnsi="Courier New"/>
          <w:b/>
          <w:sz w:val="20"/>
        </w:rPr>
        <w:t xml:space="preserve"> Республики Таджикистан</w:t>
      </w:r>
    </w:p>
    <w:p w:rsidR="00794B20" w:rsidRPr="005F1D82" w:rsidRDefault="00794B20" w:rsidP="005F1D82">
      <w:pPr>
        <w:spacing w:after="0"/>
        <w:jc w:val="right"/>
        <w:rPr>
          <w:rFonts w:ascii="Courier New" w:hAnsi="Courier New"/>
          <w:b/>
          <w:sz w:val="20"/>
        </w:rPr>
      </w:pPr>
      <w:r w:rsidRPr="005F1D82">
        <w:rPr>
          <w:rFonts w:ascii="Courier New" w:hAnsi="Courier New"/>
          <w:b/>
          <w:sz w:val="20"/>
        </w:rPr>
        <w:t xml:space="preserve">                                         от 31 декабря 2008 года № 658</w:t>
      </w:r>
    </w:p>
    <w:p w:rsidR="00794B20" w:rsidRPr="005F1D82" w:rsidRDefault="00794B20" w:rsidP="005F1D82">
      <w:pPr>
        <w:spacing w:after="0"/>
        <w:jc w:val="both"/>
        <w:rPr>
          <w:rFonts w:ascii="Courier New" w:hAnsi="Courier New"/>
          <w:b/>
          <w:sz w:val="20"/>
        </w:rPr>
      </w:pPr>
    </w:p>
    <w:p w:rsidR="00794B20" w:rsidRPr="005F1D82" w:rsidRDefault="00794B20" w:rsidP="005F1D82">
      <w:pPr>
        <w:spacing w:after="0"/>
        <w:jc w:val="both"/>
        <w:rPr>
          <w:rFonts w:ascii="Courier New" w:hAnsi="Courier New"/>
          <w:b/>
          <w:sz w:val="20"/>
        </w:rPr>
      </w:pPr>
      <w:r w:rsidRPr="005F1D82">
        <w:rPr>
          <w:rFonts w:ascii="Courier New" w:hAnsi="Courier New"/>
          <w:b/>
          <w:sz w:val="20"/>
        </w:rPr>
        <w:t xml:space="preserve">                               Концепция</w:t>
      </w:r>
    </w:p>
    <w:p w:rsidR="00794B20" w:rsidRDefault="00794B20" w:rsidP="005F1D82">
      <w:pPr>
        <w:spacing w:after="0"/>
        <w:jc w:val="both"/>
        <w:rPr>
          <w:rFonts w:ascii="Courier New" w:hAnsi="Courier New"/>
          <w:b/>
          <w:sz w:val="20"/>
        </w:rPr>
      </w:pPr>
      <w:r w:rsidRPr="005F1D82">
        <w:rPr>
          <w:rFonts w:ascii="Courier New" w:hAnsi="Courier New"/>
          <w:b/>
          <w:sz w:val="20"/>
        </w:rPr>
        <w:t xml:space="preserve">              аграрной политики Республики Таджикистан</w:t>
      </w:r>
    </w:p>
    <w:p w:rsidR="005F1D82" w:rsidRPr="005F1D82" w:rsidRDefault="005F1D82" w:rsidP="005F1D82">
      <w:pPr>
        <w:spacing w:after="0"/>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Аграрная политика - это деятельность государства, направленную на создание  хозяйственно-финансовых  и  политических рамочных условий в аграрном секторе,  реализующуюся путем воздействия на  происходящие  в нем </w:t>
      </w:r>
      <w:proofErr w:type="gramStart"/>
      <w:r w:rsidRPr="005F1D82">
        <w:rPr>
          <w:rFonts w:ascii="Courier New" w:hAnsi="Courier New"/>
          <w:b/>
          <w:sz w:val="20"/>
        </w:rPr>
        <w:t>экономические процессы</w:t>
      </w:r>
      <w:proofErr w:type="gramEnd"/>
      <w:r w:rsidRPr="005F1D82">
        <w:rPr>
          <w:rFonts w:ascii="Courier New" w:hAnsi="Courier New"/>
          <w:b/>
          <w:sz w:val="20"/>
        </w:rPr>
        <w:t xml:space="preserve"> через формы и методы, наиболее действенные в области аграрной экономики.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Аграрная политика    предусматривает повышение   эффективности использования ресурсов,  рациональное размещение сельскохозяйственного производства,   улучшение   обеспечения  населения продовольствием  и промышленности  сырьем,   стабилизацию   рынков сельскохозяйственной продукции  и  продовольствия,  поддержку и защиту товаропроизводителей агропромышленного комплекса,  повышение жизненного  уровня  сельского населения.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рамках аграрной политики формируется аграрное  законодательство и   аграрная  структура.  Под  аграрным законодательством  понимаются правовые нормы,  которые наряду с господствующими правами  и  обычаями определяют происходящие процессы в сельском хозяйстве и сельской жизни населения. Аграрная структура - соотношение экономических, технических и  социальных  элементов  в  аграрной  сфере, обусловленное  аграрным законодательством,  мобильностью производственных факторов, спецификой сельскохозяйственного  производства  и  условиями труда  и проживания населения.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Объектом аграрной  политики выступают текущие процессы в аграрной экономике.</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Цель аграрной  политики  -  обеспечение динамичного развития всех сфер  АПК,  повышение  его  эффективности   и конкурентоспособности, обеспечение  на  этой  основе продовольственной безопасности в системе национальной безопасности республики.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Основная задача  аграрной  политики  -  дать не  просто описание процессов и явлений в аграрной  сфере,  а раскрыть  систему  явлений, процессов  и  законов  в  этой  сфере деятельности  человека.  Другой важнейшей задачей аграрной политики является воздействие  на  аграрное законодательство.</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1. Необходимость  принятия Концепции аграрной политики Республики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Таджикистан</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1.Стратегические цели,       приоритеты и       направления социально-экономических    и   политических реформ,   изложенные   в программных документах и реализуемые политическим руководством страны, конечной  целью  которых является обеспечение приемлемого и достойного уровня  жизни  каждого   гражданина   республики, требуют   принятия конкретных мер по каждой отрасли народного хозяйства.</w:t>
      </w:r>
    </w:p>
    <w:p w:rsidR="00794B20" w:rsidRPr="005F1D82" w:rsidRDefault="00794B20" w:rsidP="007B3474">
      <w:pPr>
        <w:jc w:val="both"/>
        <w:rPr>
          <w:rFonts w:ascii="Courier New" w:hAnsi="Courier New"/>
          <w:b/>
          <w:sz w:val="20"/>
        </w:rPr>
      </w:pPr>
      <w:r w:rsidRPr="005F1D82">
        <w:rPr>
          <w:rFonts w:ascii="Courier New" w:hAnsi="Courier New"/>
          <w:b/>
          <w:sz w:val="20"/>
        </w:rPr>
        <w:lastRenderedPageBreak/>
        <w:t xml:space="preserve">     В связи с  этим,  назрела  необходимость разработки  взвешенной, реально  выполнимой  Концепции  аграрной политики (далее - Концепция), где нашли бы отражение пути и  методы  выполнения основных  положений принятых   главных  государственных  программ страны  -  Национальная стратегия развития (НСР) и Стратегии Сокращения Бедности  (ССБ).  При разработке Концепции были приняты за основу Указ Президента Республики Таджикистан "О дополнительных мерах по реорганизации и  реформирование сельскохозяйственных  предприятий"  от  30  июня 2006  года  № 1775 и принятие за последние годы  Правительством республики  Постановления, касающиеся  аграрного  сектора.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При разработке Концепции учитывалось, что:</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сельское  хозяйство  является  одним  из </w:t>
      </w:r>
      <w:proofErr w:type="spellStart"/>
      <w:r w:rsidRPr="005F1D82">
        <w:rPr>
          <w:rFonts w:ascii="Courier New" w:hAnsi="Courier New"/>
          <w:b/>
          <w:sz w:val="20"/>
        </w:rPr>
        <w:t>структуро</w:t>
      </w:r>
      <w:proofErr w:type="spellEnd"/>
      <w:r w:rsidRPr="005F1D82">
        <w:rPr>
          <w:rFonts w:ascii="Courier New" w:hAnsi="Courier New"/>
          <w:b/>
          <w:sz w:val="20"/>
        </w:rPr>
        <w:t xml:space="preserve"> определяющих отраслей  национальной  экономики,  где   занято свыше   550   тысяч трудоспособного   населения   и   </w:t>
      </w:r>
      <w:proofErr w:type="gramStart"/>
      <w:r w:rsidRPr="005F1D82">
        <w:rPr>
          <w:rFonts w:ascii="Courier New" w:hAnsi="Courier New"/>
          <w:b/>
          <w:sz w:val="20"/>
        </w:rPr>
        <w:t>производить</w:t>
      </w:r>
      <w:proofErr w:type="gramEnd"/>
      <w:r w:rsidRPr="005F1D82">
        <w:rPr>
          <w:rFonts w:ascii="Courier New" w:hAnsi="Courier New"/>
          <w:b/>
          <w:sz w:val="20"/>
        </w:rPr>
        <w:t xml:space="preserve">  20 процентов  валового внутреннего продукта республики;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основной характер текущего момента состоит в том,  что аграрная реформа    в    Таджикистане    в    части распределения     земель сельскохозяйственного  назначения  почти завершен. В результате земля нашла своего собственника,  внедрены  рыночные отношения  в  сельском хозяйстве.  Однако для дальнейшего развития аграрной реформы требуются новые подходы и,  следовательно,  необходима разработка  и  проведение новой  аграрной политики,  которая логически, продолжая основные идеи первого этапа аграрной реформы, определила бы приоритеты и направления развития     агропромышленного    комплекса страны,    структурную, финансово-кредитную политику и нормативно правовое обеспечение реформы на предстоящий период;</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в  настоящее  время   государство полностью   </w:t>
      </w:r>
      <w:proofErr w:type="spellStart"/>
      <w:r w:rsidRPr="005F1D82">
        <w:rPr>
          <w:rFonts w:ascii="Courier New" w:hAnsi="Courier New"/>
          <w:b/>
          <w:sz w:val="20"/>
        </w:rPr>
        <w:t>либериализовало</w:t>
      </w:r>
      <w:proofErr w:type="spellEnd"/>
      <w:r w:rsidRPr="005F1D82">
        <w:rPr>
          <w:rFonts w:ascii="Courier New" w:hAnsi="Courier New"/>
          <w:b/>
          <w:sz w:val="20"/>
        </w:rPr>
        <w:t xml:space="preserve"> политику     централизованного     планирования и    распределения материально-технических ресурсов и произведенной продукции.  В  то  же время  у  государства  должно  быть  регулирующее воздействие в плане оказания  помощи  хозяйствующим  субъектам  в производстве  и   сбыте продукции,  в  создании  льготных условий по вопросам налогообложения, кредитования и  оказание  консультационных  и других  вспомогательных услуг;</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в ходе проведения аграрной реформы,  вместо бывших коллективных хозяйств,  создано  более  29  тысяч дехканских (фермерских) хозяйств, кооперативов и объединений.  Им  передано  в пожизненное  пользование более  80  процентов  всех  земель.  Вместе  с тем  абсолютное  число созданных хозяйств ограничено по своему размеру, и как  хозяйствующая структура, малоэффективна;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экономика страны в целом,  в том числе  и сельское  хозяйство, переживает трудный, переходный этап в своем развитии, и на сегодняшний день  государство  не  имеет  возможности осуществлять   полноценное субсидирование сельского хозяйства.  Из-за ограниченности финансовых и материальных    ресурсов    невозможно развивать    все     отрасли агропромышленного   комплекса   одновременно, необходим  выборочный, проектный подход с учетом существующих и планируемых  государственных программ.</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2. Цели разработки Концепции заключается </w:t>
      </w:r>
      <w:proofErr w:type="gramStart"/>
      <w:r w:rsidRPr="005F1D82">
        <w:rPr>
          <w:rFonts w:ascii="Courier New" w:hAnsi="Courier New"/>
          <w:b/>
          <w:sz w:val="20"/>
        </w:rPr>
        <w:t>в</w:t>
      </w:r>
      <w:proofErr w:type="gramEnd"/>
      <w:r w:rsidRPr="005F1D82">
        <w:rPr>
          <w:rFonts w:ascii="Courier New" w:hAnsi="Courier New"/>
          <w:b/>
          <w:sz w:val="20"/>
        </w:rPr>
        <w:t>:</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обеспечение продовольственной безопасности страны;</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конкретизация роли государства в проведении аграрной политики в условиях    рыночных   преобразований   экономики и   демократизации управления;</w:t>
      </w:r>
    </w:p>
    <w:p w:rsidR="00794B20" w:rsidRPr="005F1D82" w:rsidRDefault="00794B20" w:rsidP="007B3474">
      <w:pPr>
        <w:jc w:val="both"/>
        <w:rPr>
          <w:rFonts w:ascii="Courier New" w:hAnsi="Courier New"/>
          <w:b/>
          <w:sz w:val="20"/>
        </w:rPr>
      </w:pPr>
      <w:r w:rsidRPr="005F1D82">
        <w:rPr>
          <w:rFonts w:ascii="Courier New" w:hAnsi="Courier New"/>
          <w:b/>
          <w:sz w:val="20"/>
        </w:rPr>
        <w:lastRenderedPageBreak/>
        <w:t xml:space="preserve">     - определение приоритетных направлений развития агропромышленного комплекса страны (АПК);</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определение  взаимосвязи  государственных органов в обеспечении стабильного функционирования отраслей сельского, водного хозяйства  и перерабатывающей промышленности, в дальнейшем продвижении реформы;</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определение  механизма  взаимодействия государства  с  другими субъектами - участниками развития АПК в проведении </w:t>
      </w:r>
      <w:proofErr w:type="gramStart"/>
      <w:r w:rsidRPr="005F1D82">
        <w:rPr>
          <w:rFonts w:ascii="Courier New" w:hAnsi="Courier New"/>
          <w:b/>
          <w:sz w:val="20"/>
        </w:rPr>
        <w:t>аграрной</w:t>
      </w:r>
      <w:proofErr w:type="gramEnd"/>
      <w:r w:rsidRPr="005F1D82">
        <w:rPr>
          <w:rFonts w:ascii="Courier New" w:hAnsi="Courier New"/>
          <w:b/>
          <w:sz w:val="20"/>
        </w:rPr>
        <w:t xml:space="preserve"> </w:t>
      </w:r>
      <w:proofErr w:type="spellStart"/>
      <w:r w:rsidRPr="005F1D82">
        <w:rPr>
          <w:rFonts w:ascii="Courier New" w:hAnsi="Courier New"/>
          <w:b/>
          <w:sz w:val="20"/>
        </w:rPr>
        <w:t>политикичастным</w:t>
      </w:r>
      <w:proofErr w:type="spellEnd"/>
      <w:r w:rsidRPr="005F1D82">
        <w:rPr>
          <w:rFonts w:ascii="Courier New" w:hAnsi="Courier New"/>
          <w:b/>
          <w:sz w:val="20"/>
        </w:rPr>
        <w:t xml:space="preserve">  сектором,  международными  и отечественными  инвесторами   и донорами, неправительственными организациями (НПО) и др.</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Настоящая Концепция   обозначает   свою задачу   в   достижении вышеуказанных целей и, прежде всего, переносит акцент на регулирование рынка   в   ДПК,   где   сельский    труженик является    свободным товаропроизводителем,   а   государство   создает и  гарантирует  ему соответствующие      условия.      Основным сельскохозяйственным товаропроизводителем  является  дехканин или объединения,  созданные с его подлинно добровольным участием, а государство выступает гарантом в обеспечении  дехканину  свободы  в  реализации его  прав и интересов. Сегодня    государство    не    может использовать    исключительно административные меры поддержки сельхозпроизводителей,  а переходит на использование   определенных   мер   воздействия на   рынки    сбыта произведенной ими продукции.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Концепция аграрной политики будет служить в качестве:</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инструмента политики для принятия решений госорганами;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информации  для  донорских  организаций  и инвесторов  для  их поддержки приоритетов в аграрном секторе экономики;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ориентации  для  частного  сектора  по прогнозированию  бизнес среды, в выборе производственной деятельности;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информации для населения и общественности о роли государства  в проведении аграрной политики.</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2. Текущая ситуация в агропродовольственном секторе</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3.Государственная политика   в   области регулирования  аграрной экономики.  Заметные  изменения  произошли  в подходах   к   вопросу государственного  регулирования аграрного сектора на республиканском и региональном уровнях.  От  прямого  вмешательства в  производственные процессы       и      управление хозяйственной      деятельностью товаропроизводителей, государственные органы переходят к </w:t>
      </w:r>
      <w:proofErr w:type="gramStart"/>
      <w:r w:rsidRPr="005F1D82">
        <w:rPr>
          <w:rFonts w:ascii="Courier New" w:hAnsi="Courier New"/>
          <w:b/>
          <w:sz w:val="20"/>
        </w:rPr>
        <w:t>экономическим методам</w:t>
      </w:r>
      <w:proofErr w:type="gramEnd"/>
      <w:r w:rsidRPr="005F1D82">
        <w:rPr>
          <w:rFonts w:ascii="Courier New" w:hAnsi="Courier New"/>
          <w:b/>
          <w:sz w:val="20"/>
        </w:rPr>
        <w:t xml:space="preserve">  регулирования.  Арсенал таких мер аграрной политики все более совершенствуется  и  обогащается  с  развитием рыночных   отношений. Произошли   структурные   изменения   в сельскохозяйственных  органах республики,  в  самом  Министерстве  сельского хозяйства   Республики Таджикистан   пересмотрена   организационная структура  управления  и функциональные обязанности департаментов и управлений.</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Сельские товаропроизводители  также косвенно поддерживаются путем освобождения от уплаты многих видов налогов, кроме единого земельного налога.   Правительство   Республики Таджикистан,   Всемирный  банк, Азиатский Банк  </w:t>
      </w:r>
      <w:r w:rsidRPr="005F1D82">
        <w:rPr>
          <w:rFonts w:ascii="Courier New" w:hAnsi="Courier New"/>
          <w:b/>
          <w:sz w:val="20"/>
        </w:rPr>
        <w:lastRenderedPageBreak/>
        <w:t>Развития  и  другие  донорские организации  оказывают приемлемую финансово-кредитную помощь аграрному сектору экономики.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По мере   возможности   Правительством Республики   Таджикистан осуществляется    поддержка    фермеров    через выделение   семян, материально-технических  ресурсов,  товарных кредитов  и  грантов.  В республиканском   бюджете   ежегодно предусматриваются  средства  для ремонта  и  восстановления  водохозяйственных объектов,   защиты   и карантина растений, улучшения эпизоотологической обстановки.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Основной задачей государства остается проведение  инспектирования и </w:t>
      </w:r>
      <w:proofErr w:type="gramStart"/>
      <w:r w:rsidRPr="005F1D82">
        <w:rPr>
          <w:rFonts w:ascii="Courier New" w:hAnsi="Courier New"/>
          <w:b/>
          <w:sz w:val="20"/>
        </w:rPr>
        <w:t>экспертизы</w:t>
      </w:r>
      <w:proofErr w:type="gramEnd"/>
      <w:r w:rsidRPr="005F1D82">
        <w:rPr>
          <w:rFonts w:ascii="Courier New" w:hAnsi="Courier New"/>
          <w:b/>
          <w:sz w:val="20"/>
        </w:rPr>
        <w:t xml:space="preserve"> поступающих из-за границы </w:t>
      </w:r>
      <w:proofErr w:type="spellStart"/>
      <w:r w:rsidRPr="005F1D82">
        <w:rPr>
          <w:rFonts w:ascii="Courier New" w:hAnsi="Courier New"/>
          <w:b/>
          <w:sz w:val="20"/>
        </w:rPr>
        <w:t>подкарантинных</w:t>
      </w:r>
      <w:proofErr w:type="spellEnd"/>
      <w:r w:rsidRPr="005F1D82">
        <w:rPr>
          <w:rFonts w:ascii="Courier New" w:hAnsi="Courier New"/>
          <w:b/>
          <w:sz w:val="20"/>
        </w:rPr>
        <w:t xml:space="preserve"> грузов,  а также выполнение  международных  карантинных  правил при   их   вывозе   из республики.  В  этом  направлении  в  целях укрепление  международных отношений заключено Соглашение "О сотрудничестве в области  карантина растений"    с    республиками   Молдовой, </w:t>
      </w:r>
      <w:proofErr w:type="spellStart"/>
      <w:r w:rsidRPr="005F1D82">
        <w:rPr>
          <w:rFonts w:ascii="Courier New" w:hAnsi="Courier New"/>
          <w:b/>
          <w:sz w:val="20"/>
        </w:rPr>
        <w:t>Кыргызией</w:t>
      </w:r>
      <w:proofErr w:type="spellEnd"/>
      <w:r w:rsidRPr="005F1D82">
        <w:rPr>
          <w:rFonts w:ascii="Courier New" w:hAnsi="Courier New"/>
          <w:b/>
          <w:sz w:val="20"/>
        </w:rPr>
        <w:t>,   Казахстаном, Туркменистаном и Узбекистаном.</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Несмотря </w:t>
      </w:r>
      <w:proofErr w:type="gramStart"/>
      <w:r w:rsidRPr="005F1D82">
        <w:rPr>
          <w:rFonts w:ascii="Courier New" w:hAnsi="Courier New"/>
          <w:b/>
          <w:sz w:val="20"/>
        </w:rPr>
        <w:t>на</w:t>
      </w:r>
      <w:proofErr w:type="gramEnd"/>
      <w:r w:rsidRPr="005F1D82">
        <w:rPr>
          <w:rFonts w:ascii="Courier New" w:hAnsi="Courier New"/>
          <w:b/>
          <w:sz w:val="20"/>
        </w:rPr>
        <w:t xml:space="preserve">     независимо    </w:t>
      </w:r>
      <w:proofErr w:type="gramStart"/>
      <w:r w:rsidRPr="005F1D82">
        <w:rPr>
          <w:rFonts w:ascii="Courier New" w:hAnsi="Courier New"/>
          <w:b/>
          <w:sz w:val="20"/>
        </w:rPr>
        <w:t>от</w:t>
      </w:r>
      <w:proofErr w:type="gramEnd"/>
      <w:r w:rsidRPr="005F1D82">
        <w:rPr>
          <w:rFonts w:ascii="Courier New" w:hAnsi="Courier New"/>
          <w:b/>
          <w:sz w:val="20"/>
        </w:rPr>
        <w:t xml:space="preserve"> недостатков    финансирования противоэпизоотических   мероприятий, специалисты    республиканской ветеринарной  отрасли  осуществили  необходимые меры профилактических объёмов,  которое  дало  возможность,  в последние   годы   уменьшить распространение некоторых острых опасных заболеваний, среди животных.</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Государством, также поддерживаются мероприятия,  направленные  на восстановление  водохозяйственных  объектов и развитие вспомогательных служб для  сельского  хозяйства,  путем  выделения средств  по  линии проектов,  осуществляющихся  на средства таких международных донорских организаций, как Всемирный Банк, Азиатский Банк Развития и др.</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4. Реформирование   земельных   отношений   и водохозяйственного комплекса.  За последние  годы  в  республике достигнут  значительный прогре</w:t>
      </w:r>
      <w:proofErr w:type="gramStart"/>
      <w:r w:rsidRPr="005F1D82">
        <w:rPr>
          <w:rFonts w:ascii="Courier New" w:hAnsi="Courier New"/>
          <w:b/>
          <w:sz w:val="20"/>
        </w:rPr>
        <w:t>сс  в пр</w:t>
      </w:r>
      <w:proofErr w:type="gramEnd"/>
      <w:r w:rsidRPr="005F1D82">
        <w:rPr>
          <w:rFonts w:ascii="Courier New" w:hAnsi="Courier New"/>
          <w:b/>
          <w:sz w:val="20"/>
        </w:rPr>
        <w:t>оведении земельной реформы, обеспечен ежегодный прирост валовой  продукции  сельского  хозяйства  в среднем  на  уровне   5-7 процентов. В 2007году свыше 86 процентов продукции сельского хозяйства составляла 2057 ккал/в сутки на одного человека при рекомендуемой  ВОЗ норме 2100 ккал/сутки.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Недостаточное производство продовольственной    продукции    в республике  оказывает  существенное  влияние  на уровень  потребления населением отдельных видов продуктов питания.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2007  году  уменьшилось  производства  мяса и  мясопродуктов в соотношении с рекомендуемыми нормами для одного человека  </w:t>
      </w:r>
      <w:proofErr w:type="gramStart"/>
      <w:r w:rsidRPr="005F1D82">
        <w:rPr>
          <w:rFonts w:ascii="Courier New" w:hAnsi="Courier New"/>
          <w:b/>
          <w:sz w:val="20"/>
        </w:rPr>
        <w:t>ниже</w:t>
      </w:r>
      <w:proofErr w:type="gramEnd"/>
      <w:r w:rsidRPr="005F1D82">
        <w:rPr>
          <w:rFonts w:ascii="Courier New" w:hAnsi="Courier New"/>
          <w:b/>
          <w:sz w:val="20"/>
        </w:rPr>
        <w:t xml:space="preserve">  чем  в 7,7  раза (8,2 кг при норме 60 кг),  молоко и продукты его переработки соответственно  в  3,1  раза  (80,9   кг   при норме   250кг),   яиц соответственно 11 раз (15,4 штук при норме 165).</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Потребление основных видов  продовольствия населением  страны  в основном  удовлетворяется  за счет импорта, который имеет тенденцию к росту.  В 2007 году импорт продовольственных товаров  составил  $195,3 млн.,  в  то  время как экспорт продовольствия соответственно составил $37,2 млн.  Удельный вес импорта продовольствия в общем объеме импорта превысил  удельный вес экспорта продовольствия в общем объеме экспорта более чем в 6 раза.  Импорт продовольствия в 2007 году  увеличился  по сравнению  с  2006  годом на 58,8 процент,  в том числе импорт готовых пищевых продуктов  -  на  40,9  процент,  жиры  и масла  животного  и растительного происхождения - на 49,2.</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Экономическая доступность   населения   к продовольствию,    не обеспеченная  необходимым  уровнем  доходов, неравномерна  в  разрезе социальных </w:t>
      </w:r>
      <w:r w:rsidRPr="005F1D82">
        <w:rPr>
          <w:rFonts w:ascii="Courier New" w:hAnsi="Courier New"/>
          <w:b/>
          <w:sz w:val="20"/>
        </w:rPr>
        <w:lastRenderedPageBreak/>
        <w:t>групп и территорий.  Согласно обследованию уровень бедности населения Таджикистана составлял 53 процент.</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Либерализация как внешней,  так и внутренней торговли в  условиях неэффективного рыночного механизма,  привела к росту торговых наценок, в  результате  конечная  цена  на продовольственные   товары   растет значительно   быстрее   доходов   потребителей. Уровень  инфляции  в потребительском секторе в 2007 году значительно увеличился  и  достиг уровня  14 процент по сравнению с 12,5 процент в 2006 году.  В течение 2007  года  прирост  цен  на  продовольственные товары  опережал   их изменение на непродовольственные товары.</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Стоимость набора продуктов питания, составляющих потребительскую корзину,  по  фактическому  потреблению в ценах на начало 2007 года на одного  члена  семьи  составила  63,55сомони  при рациональной  норме питания в 132,72 </w:t>
      </w:r>
      <w:proofErr w:type="spellStart"/>
      <w:r w:rsidRPr="005F1D82">
        <w:rPr>
          <w:rFonts w:ascii="Courier New" w:hAnsi="Courier New"/>
          <w:b/>
          <w:sz w:val="20"/>
        </w:rPr>
        <w:t>сомони</w:t>
      </w:r>
      <w:proofErr w:type="spellEnd"/>
      <w:r w:rsidRPr="005F1D82">
        <w:rPr>
          <w:rFonts w:ascii="Courier New" w:hAnsi="Courier New"/>
          <w:b/>
          <w:sz w:val="20"/>
        </w:rPr>
        <w:t>.</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Таджикистане по данным  органов </w:t>
      </w:r>
      <w:proofErr w:type="spellStart"/>
      <w:r w:rsidRPr="005F1D82">
        <w:rPr>
          <w:rFonts w:ascii="Courier New" w:hAnsi="Courier New"/>
          <w:b/>
          <w:sz w:val="20"/>
        </w:rPr>
        <w:t>госстатистики</w:t>
      </w:r>
      <w:proofErr w:type="spellEnd"/>
      <w:r w:rsidRPr="005F1D82">
        <w:rPr>
          <w:rFonts w:ascii="Courier New" w:hAnsi="Courier New"/>
          <w:b/>
          <w:sz w:val="20"/>
        </w:rPr>
        <w:t xml:space="preserve">  отмечен  низкий уровень  потребления  отдельных видов продуктов питания по сравнению к рекомендованным уровням потребления.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Республика в  целом не обеспечивает себя почти всеми необходимыми видами  продуктов  питания.  Не   выдерживает конкуренцию   и   само выращивание пшеницы,  качество которой не соответствует стандарту, что подталкивает к ввозу муки или твердых сортов пшеницы из Казахстана.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Продовольственная безопасность,    как превалирующая   проблема государства,  может быть  обеспечена  только путём  его  достаточного производства.    Даже    при    условии достаточного   производства продовольствия не решить проблему недоедания части населения,  если не снизить уровень бедности и покупательной способности его большинства.</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6. Основные проблемы современного состояния аграрной экономики</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а) Состояние уровня жизни населения. Имеющиеся данные показывают, что начиная с 1999г.  уровень бедности сократился с 83 процент  до  53 процент. Снижение бедности в большей степени обусловлено экономическим ростом,   явившимся   результатом    достижения макроэкономической, социальной и политической стабильности в стране. Однако,  несмотря на данные  достижения,  Таджикистан  все  ещё остается   самой   бедной республикой  в  регионе  с уровнем ВВП на душу населения.  Несмотря на заметное превышение темпов сокращения бедности  в сельской  местности </w:t>
      </w:r>
      <w:proofErr w:type="gramStart"/>
      <w:r w:rsidRPr="005F1D82">
        <w:rPr>
          <w:rFonts w:ascii="Courier New" w:hAnsi="Courier New"/>
          <w:b/>
          <w:sz w:val="20"/>
        </w:rPr>
        <w:t>над</w:t>
      </w:r>
      <w:proofErr w:type="gramEnd"/>
      <w:r w:rsidRPr="005F1D82">
        <w:rPr>
          <w:rFonts w:ascii="Courier New" w:hAnsi="Courier New"/>
          <w:b/>
          <w:sz w:val="20"/>
        </w:rPr>
        <w:t xml:space="preserve">  городской,  бедность  продолжает  носить преимущественно сельский характер. Существуют множество проблем </w:t>
      </w:r>
      <w:proofErr w:type="gramStart"/>
      <w:r w:rsidRPr="005F1D82">
        <w:rPr>
          <w:rFonts w:ascii="Courier New" w:hAnsi="Courier New"/>
          <w:b/>
          <w:sz w:val="20"/>
        </w:rPr>
        <w:t>зарождающие</w:t>
      </w:r>
      <w:proofErr w:type="gramEnd"/>
      <w:r w:rsidRPr="005F1D82">
        <w:rPr>
          <w:rFonts w:ascii="Courier New" w:hAnsi="Courier New"/>
          <w:b/>
          <w:sz w:val="20"/>
        </w:rPr>
        <w:t xml:space="preserve"> сельский бедность.</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Острейшей проблемой   является   тяжелое финансовое   положение сельского товаропроизводителя, которое характеризуется: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незначительными денежными поступлениями от реализации продукции из-за низкого уровня цен на нее и ограниченности сбыта;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нехваткой   собственных   оборотных сре</w:t>
      </w:r>
      <w:proofErr w:type="gramStart"/>
      <w:r w:rsidRPr="005F1D82">
        <w:rPr>
          <w:rFonts w:ascii="Courier New" w:hAnsi="Courier New"/>
          <w:b/>
          <w:sz w:val="20"/>
        </w:rPr>
        <w:t>дств   дл</w:t>
      </w:r>
      <w:proofErr w:type="gramEnd"/>
      <w:r w:rsidRPr="005F1D82">
        <w:rPr>
          <w:rFonts w:ascii="Courier New" w:hAnsi="Courier New"/>
          <w:b/>
          <w:sz w:val="20"/>
        </w:rPr>
        <w:t>я   сезонного финансирования производства и недостаточностью банковского кредита;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w:t>
      </w:r>
      <w:r w:rsidRPr="005F1D82">
        <w:rPr>
          <w:rFonts w:ascii="Courier New" w:hAnsi="Courier New"/>
          <w:b/>
          <w:sz w:val="20"/>
        </w:rPr>
        <w:tab/>
        <w:t>высокой  кредиторской задолженностью, в основном по льготным государственным кредитам,  платежам в бюджет всех уровней.</w:t>
      </w:r>
    </w:p>
    <w:p w:rsidR="00794B20" w:rsidRPr="005F1D82" w:rsidRDefault="00794B20" w:rsidP="007B3474">
      <w:pPr>
        <w:jc w:val="both"/>
        <w:rPr>
          <w:rFonts w:ascii="Courier New" w:hAnsi="Courier New"/>
          <w:b/>
          <w:sz w:val="20"/>
        </w:rPr>
      </w:pPr>
      <w:r w:rsidRPr="005F1D82">
        <w:rPr>
          <w:rFonts w:ascii="Courier New" w:hAnsi="Courier New"/>
          <w:b/>
          <w:sz w:val="20"/>
        </w:rPr>
        <w:lastRenderedPageBreak/>
        <w:t xml:space="preserve">     Проблемы развития  сельской  местности сегодня являются не только экономическими,  но и оказывают негативное воздействие  на  социальное развитие  села.  Сложность  проблемы  заключается еще и в том,  что в сельской   местности,   кроме сельскохозяйственной    деятельности, практически   нет   других   источников   дохода. Это  не  позволяет хозяйствующим субъектам  целенаправленно поддерживать  инфраструктуру села, оказывать помощь в решении проблем их обустройства.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Основная часть населения,  особенно сельского,  в настоящее время практически  не  имеет  достаточного  дохода приобретать и потреблять продовольственные товары для  обеспечения необходимой  энергетической потребности.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Сокращение бедности  в  Таджикистане   в значительной   степени обусловлено    результатами    макроэкономической и    политической стабильности, существенными денежными переводами мигрантов, начальными реформами  и  усилиями  по либерализации экономики.  Для обеспечения в последующем устойчивого экономического  роста  и сокращения  бедности необходимы целенаправленные структурные и отраслевые реформы.</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б</w:t>
      </w:r>
      <w:proofErr w:type="gramStart"/>
      <w:r w:rsidRPr="005F1D82">
        <w:rPr>
          <w:rFonts w:ascii="Courier New" w:hAnsi="Courier New"/>
          <w:b/>
          <w:sz w:val="20"/>
        </w:rPr>
        <w:t>)Р</w:t>
      </w:r>
      <w:proofErr w:type="gramEnd"/>
      <w:r w:rsidRPr="005F1D82">
        <w:rPr>
          <w:rFonts w:ascii="Courier New" w:hAnsi="Courier New"/>
          <w:b/>
          <w:sz w:val="20"/>
        </w:rPr>
        <w:t>есурсы и их  рациональное  использование. Биоклиматические  и водные  ресурсы.  В  республике выделяются четыре морфологических типа рельефа или вертикальных поясов (зон).  Каждый пояс  (зона),  обладая присущим  ей  комплексом  природных  условий (почвы,  климат  и  др.) содержит возможность эффективного производства при определенном наборе культур   и   видов   животных,  для  которых условия  зоны  наиболее благоприятны.</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Предгорно-равнинные районы,  расположенные на высоте 1200 м.  над уровнем моря,  занимают около 9 процент всей территории  республики  и основную  часть  орошаемых  земель  -  около  90 процент.  Эти районы заселены наиболее густо и  их  площади используются  в  основном  под хлопчатник.  Но  здешние  условия  благоприятны также для производства овощебахчевой продукции и особенно ранних овощей и картофеля.  Развито полевое   кормопроизводство  и  животноводство,  в т.ч.  промышленные комплексы.</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Низкогорные районы (на высотах 1200-1800 м.) занимают примерно 10 процент территории республики.  Эти районы морфологически представляют собой холмистые предгорья (</w:t>
      </w:r>
      <w:proofErr w:type="spellStart"/>
      <w:r w:rsidRPr="005F1D82">
        <w:rPr>
          <w:rFonts w:ascii="Courier New" w:hAnsi="Courier New"/>
          <w:b/>
          <w:sz w:val="20"/>
        </w:rPr>
        <w:t>адыры</w:t>
      </w:r>
      <w:proofErr w:type="spellEnd"/>
      <w:r w:rsidRPr="005F1D82">
        <w:rPr>
          <w:rFonts w:ascii="Courier New" w:hAnsi="Courier New"/>
          <w:b/>
          <w:sz w:val="20"/>
        </w:rPr>
        <w:t>),  они используются,  в основном, как пастбищные угодья и под богарное земледелие.  Из животноводства  более всего развито скотоводство и овцеводство.</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перспективе такие  земли  частично  будут орошаться,  а  затем использоваться  под  пропашные  культуры,  а также  предусматривается развитие садоводства и виноградарства.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Среднегорные районы находятся на высотах от 1500 до 3000 м.  и на их долю приходится примерно 21 процент территории. В их состав входят бассейны  среднего  и  верхнего  течения рек Вахш, </w:t>
      </w:r>
      <w:proofErr w:type="spellStart"/>
      <w:r w:rsidRPr="005F1D82">
        <w:rPr>
          <w:rFonts w:ascii="Courier New" w:hAnsi="Courier New"/>
          <w:b/>
          <w:sz w:val="20"/>
        </w:rPr>
        <w:t>Кофарнихон</w:t>
      </w:r>
      <w:proofErr w:type="spellEnd"/>
      <w:r w:rsidRPr="005F1D82">
        <w:rPr>
          <w:rFonts w:ascii="Courier New" w:hAnsi="Courier New"/>
          <w:b/>
          <w:sz w:val="20"/>
        </w:rPr>
        <w:t xml:space="preserve">,  </w:t>
      </w:r>
      <w:proofErr w:type="spellStart"/>
      <w:r w:rsidRPr="005F1D82">
        <w:rPr>
          <w:rFonts w:ascii="Courier New" w:hAnsi="Courier New"/>
          <w:b/>
          <w:sz w:val="20"/>
        </w:rPr>
        <w:t>Яхсу</w:t>
      </w:r>
      <w:proofErr w:type="spellEnd"/>
      <w:r w:rsidRPr="005F1D82">
        <w:rPr>
          <w:rFonts w:ascii="Courier New" w:hAnsi="Courier New"/>
          <w:b/>
          <w:sz w:val="20"/>
        </w:rPr>
        <w:t xml:space="preserve">, </w:t>
      </w:r>
      <w:proofErr w:type="spellStart"/>
      <w:r w:rsidRPr="005F1D82">
        <w:rPr>
          <w:rFonts w:ascii="Courier New" w:hAnsi="Courier New"/>
          <w:b/>
          <w:sz w:val="20"/>
        </w:rPr>
        <w:t>Кызылсу-Зерафшан</w:t>
      </w:r>
      <w:proofErr w:type="spellEnd"/>
      <w:r w:rsidRPr="005F1D82">
        <w:rPr>
          <w:rFonts w:ascii="Courier New" w:hAnsi="Courier New"/>
          <w:b/>
          <w:sz w:val="20"/>
        </w:rPr>
        <w:t xml:space="preserve">, северный склон Туркестанского хребта и его предгорья и  </w:t>
      </w:r>
      <w:proofErr w:type="spellStart"/>
      <w:r w:rsidRPr="005F1D82">
        <w:rPr>
          <w:rFonts w:ascii="Courier New" w:hAnsi="Courier New"/>
          <w:b/>
          <w:sz w:val="20"/>
        </w:rPr>
        <w:t>Кураминский</w:t>
      </w:r>
      <w:proofErr w:type="spellEnd"/>
      <w:r w:rsidRPr="005F1D82">
        <w:rPr>
          <w:rFonts w:ascii="Courier New" w:hAnsi="Courier New"/>
          <w:b/>
          <w:sz w:val="20"/>
        </w:rPr>
        <w:t xml:space="preserve">  хребет.  Лучшие орошаемые земли здесь используются под пропашные культуры,  развито  садоводство  и виноградарство.  Большая часть     территории    представляет    собой пастбищные    угодья. Природно-климатические    условия    благоприятны для     развития картофелеводства  и отдельных видов овощей (морковь,  капуста и т.д.), разводится крупный и мелкий рогатый скот.</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Высокогорные районы  занимают  60  процент территории республики, расположенные выше 3000 м над уровнем моря. Сюда относятся весь Памир, хребты   </w:t>
      </w:r>
      <w:r w:rsidRPr="005F1D82">
        <w:rPr>
          <w:rFonts w:ascii="Courier New" w:hAnsi="Courier New"/>
          <w:b/>
          <w:sz w:val="20"/>
        </w:rPr>
        <w:lastRenderedPageBreak/>
        <w:t xml:space="preserve">Дарвазский,   Академии   наук,  Петра Великого,  Заалайский, Каратегинский,  </w:t>
      </w:r>
      <w:proofErr w:type="spellStart"/>
      <w:r w:rsidRPr="005F1D82">
        <w:rPr>
          <w:rFonts w:ascii="Courier New" w:hAnsi="Courier New"/>
          <w:b/>
          <w:sz w:val="20"/>
        </w:rPr>
        <w:t>Гиссарский</w:t>
      </w:r>
      <w:proofErr w:type="spellEnd"/>
      <w:r w:rsidRPr="005F1D82">
        <w:rPr>
          <w:rFonts w:ascii="Courier New" w:hAnsi="Courier New"/>
          <w:b/>
          <w:sz w:val="20"/>
        </w:rPr>
        <w:t xml:space="preserve">,  Зеравшанский, </w:t>
      </w:r>
      <w:proofErr w:type="spellStart"/>
      <w:r w:rsidRPr="005F1D82">
        <w:rPr>
          <w:rFonts w:ascii="Courier New" w:hAnsi="Courier New"/>
          <w:b/>
          <w:sz w:val="20"/>
        </w:rPr>
        <w:t>Кураминский</w:t>
      </w:r>
      <w:proofErr w:type="spellEnd"/>
      <w:r w:rsidRPr="005F1D82">
        <w:rPr>
          <w:rFonts w:ascii="Courier New" w:hAnsi="Courier New"/>
          <w:b/>
          <w:sz w:val="20"/>
        </w:rPr>
        <w:t xml:space="preserve">.  Высокогорные районы - преимущественно пастбищная зона. Кроме того, имеются районы с богарным </w:t>
      </w:r>
      <w:proofErr w:type="spellStart"/>
      <w:r w:rsidRPr="005F1D82">
        <w:rPr>
          <w:rFonts w:ascii="Courier New" w:hAnsi="Courier New"/>
          <w:b/>
          <w:sz w:val="20"/>
        </w:rPr>
        <w:t>зерноводческим</w:t>
      </w:r>
      <w:proofErr w:type="spellEnd"/>
      <w:r w:rsidRPr="005F1D82">
        <w:rPr>
          <w:rFonts w:ascii="Courier New" w:hAnsi="Courier New"/>
          <w:b/>
          <w:sz w:val="20"/>
        </w:rPr>
        <w:t xml:space="preserve"> земледелием и садоводством.</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этой  зоне  получают  высокие  урожаи овощей  и картофеля.  Из животноводческих отраслей эффективно разведение мясного скота,  овец и яков.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Общей климатической  особенностью  республики являются   высокие летние  температуры  и  сухость  климата.  Средняя температура самого холодного месяца на севере республики отрицательная,  около -4-2,5шС в долинных  районах  и  в  пределах -5-9шС в горных районах;  на юге,  в основном,   положительная,   порядка   3-5шС. Зимы,   как   правило, вегетационные.  Характерной  особенностью холодного  периода являются большие  суточные  колебания  температуры:  днем возможно   повышение температуры до 20-25ш тепла. Однако в отдельные периоды при вторжениях холодных масс воздуха возможно понижение температуры до 24-30ш мороза. Уровень температуры летнего периода очень высокий; средняя температура самого  теплого  месяца  года  в  долинных земледельческих   районах составляет порядка 25-32шС,  в горных 18-20шС,  а на высотах до 4000 м над  уровнем  моря  -  3-4шС.  В  торных  районах лето  прохладное  и относительно  короткое.  Летние  месяцы отличаются  малым количеством осадков,  что на фоне высоких температур приводит к сушению почв уже </w:t>
      </w:r>
      <w:proofErr w:type="gramStart"/>
      <w:r w:rsidRPr="005F1D82">
        <w:rPr>
          <w:rFonts w:ascii="Courier New" w:hAnsi="Courier New"/>
          <w:b/>
          <w:sz w:val="20"/>
        </w:rPr>
        <w:t>в первые</w:t>
      </w:r>
      <w:proofErr w:type="gramEnd"/>
      <w:r w:rsidRPr="005F1D82">
        <w:rPr>
          <w:rFonts w:ascii="Courier New" w:hAnsi="Courier New"/>
          <w:b/>
          <w:sz w:val="20"/>
        </w:rPr>
        <w:t xml:space="preserve"> месяцы лета.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Годовое количество  осадков  в  районах орошаемого   земледелия колеблется от 120 мм на севере до 600 мм в </w:t>
      </w:r>
      <w:proofErr w:type="spellStart"/>
      <w:r w:rsidRPr="005F1D82">
        <w:rPr>
          <w:rFonts w:ascii="Courier New" w:hAnsi="Courier New"/>
          <w:b/>
          <w:sz w:val="20"/>
        </w:rPr>
        <w:t>Гиссарской</w:t>
      </w:r>
      <w:proofErr w:type="spellEnd"/>
      <w:r w:rsidRPr="005F1D82">
        <w:rPr>
          <w:rFonts w:ascii="Courier New" w:hAnsi="Courier New"/>
          <w:b/>
          <w:sz w:val="20"/>
        </w:rPr>
        <w:t xml:space="preserve"> долине.</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Водные ресурсы  Таджикистана  представлены поверхностным  стоком рек,  водами озер и водохранилищ,  подземными водами,  а также водами, сосредоточенными в ледниках.</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Суммарные запасы  водных  ресурсов  в Таджикистане оцениваются в 603,9 куб.  </w:t>
      </w:r>
      <w:proofErr w:type="gramStart"/>
      <w:r w:rsidRPr="005F1D82">
        <w:rPr>
          <w:rFonts w:ascii="Courier New" w:hAnsi="Courier New"/>
          <w:b/>
          <w:sz w:val="20"/>
        </w:rPr>
        <w:t>км</w:t>
      </w:r>
      <w:proofErr w:type="gramEnd"/>
      <w:r w:rsidRPr="005F1D82">
        <w:rPr>
          <w:rFonts w:ascii="Courier New" w:hAnsi="Courier New"/>
          <w:b/>
          <w:sz w:val="20"/>
        </w:rPr>
        <w:t>.,  что ставит республику на второе место  после  РФ,  в отличие  от  которой поверхностный сток речной сети его,  как и других среднеазиатских  республик,  не  имеют   выхода в   Мировой   океан, трансконтинентальную водную систему.</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По общей сумме  водных  ресурсов  выделяются </w:t>
      </w:r>
      <w:proofErr w:type="spellStart"/>
      <w:r w:rsidRPr="005F1D82">
        <w:rPr>
          <w:rFonts w:ascii="Courier New" w:hAnsi="Courier New"/>
          <w:b/>
          <w:sz w:val="20"/>
        </w:rPr>
        <w:t>Курган-Тюбинская</w:t>
      </w:r>
      <w:proofErr w:type="spellEnd"/>
      <w:r w:rsidRPr="005F1D82">
        <w:rPr>
          <w:rFonts w:ascii="Courier New" w:hAnsi="Courier New"/>
          <w:b/>
          <w:sz w:val="20"/>
        </w:rPr>
        <w:t xml:space="preserve">  и </w:t>
      </w:r>
      <w:proofErr w:type="spellStart"/>
      <w:r w:rsidRPr="005F1D82">
        <w:rPr>
          <w:rFonts w:ascii="Courier New" w:hAnsi="Courier New"/>
          <w:b/>
          <w:sz w:val="20"/>
        </w:rPr>
        <w:t>Согдийкая</w:t>
      </w:r>
      <w:proofErr w:type="spellEnd"/>
      <w:r w:rsidRPr="005F1D82">
        <w:rPr>
          <w:rFonts w:ascii="Courier New" w:hAnsi="Courier New"/>
          <w:b/>
          <w:sz w:val="20"/>
        </w:rPr>
        <w:t xml:space="preserve">  зоны.  Затем  идут </w:t>
      </w:r>
      <w:proofErr w:type="spellStart"/>
      <w:r w:rsidRPr="005F1D82">
        <w:rPr>
          <w:rFonts w:ascii="Courier New" w:hAnsi="Courier New"/>
          <w:b/>
          <w:sz w:val="20"/>
        </w:rPr>
        <w:t>Кулябская</w:t>
      </w:r>
      <w:proofErr w:type="spellEnd"/>
      <w:r w:rsidRPr="005F1D82">
        <w:rPr>
          <w:rFonts w:ascii="Courier New" w:hAnsi="Courier New"/>
          <w:b/>
          <w:sz w:val="20"/>
        </w:rPr>
        <w:t xml:space="preserve">,  ГБАО, </w:t>
      </w:r>
      <w:proofErr w:type="spellStart"/>
      <w:r w:rsidRPr="005F1D82">
        <w:rPr>
          <w:rFonts w:ascii="Courier New" w:hAnsi="Courier New"/>
          <w:b/>
          <w:sz w:val="20"/>
        </w:rPr>
        <w:t>Гиссарская</w:t>
      </w:r>
      <w:proofErr w:type="spellEnd"/>
      <w:r w:rsidRPr="005F1D82">
        <w:rPr>
          <w:rFonts w:ascii="Courier New" w:hAnsi="Courier New"/>
          <w:b/>
          <w:sz w:val="20"/>
        </w:rPr>
        <w:t xml:space="preserve"> и </w:t>
      </w:r>
      <w:proofErr w:type="spellStart"/>
      <w:r w:rsidRPr="005F1D82">
        <w:rPr>
          <w:rFonts w:ascii="Courier New" w:hAnsi="Courier New"/>
          <w:b/>
          <w:sz w:val="20"/>
        </w:rPr>
        <w:t>Гармская</w:t>
      </w:r>
      <w:proofErr w:type="spellEnd"/>
      <w:r w:rsidRPr="005F1D82">
        <w:rPr>
          <w:rFonts w:ascii="Courier New" w:hAnsi="Courier New"/>
          <w:b/>
          <w:sz w:val="20"/>
        </w:rPr>
        <w:t xml:space="preserve"> зоны.  Но  по  концентрации  водных  ресурсов положение  иное.   Если </w:t>
      </w:r>
      <w:proofErr w:type="spellStart"/>
      <w:r w:rsidRPr="005F1D82">
        <w:rPr>
          <w:rFonts w:ascii="Courier New" w:hAnsi="Courier New"/>
          <w:b/>
          <w:sz w:val="20"/>
        </w:rPr>
        <w:t>Курган-Тюбинская</w:t>
      </w:r>
      <w:proofErr w:type="spellEnd"/>
      <w:r w:rsidRPr="005F1D82">
        <w:rPr>
          <w:rFonts w:ascii="Courier New" w:hAnsi="Courier New"/>
          <w:b/>
          <w:sz w:val="20"/>
        </w:rPr>
        <w:t xml:space="preserve"> зона сохраняет свое ведущее положение,  то Согдийская область перемещается на третье место, ГБАО - на последнее.</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Объем водных   ресурсов   республики удовлетворяет  потребности народного хозяйства,  как на современном уровне, так и на перспективу. Однако   из-за   неравномерного   распределения, как  по  территории республики,  так  и  по  времени,  в  отдельных регионах   республики наблюдается  дефицит  воды.  </w:t>
      </w:r>
      <w:proofErr w:type="gramStart"/>
      <w:r w:rsidRPr="005F1D82">
        <w:rPr>
          <w:rFonts w:ascii="Courier New" w:hAnsi="Courier New"/>
          <w:b/>
          <w:sz w:val="20"/>
        </w:rPr>
        <w:t>В  летний  период, во время максимальной потребности в оросительной воде при 90 процент обеспеченности стока по бассейну р.  Амударьи дефицит воды составляет 465,5 млн.  куб.  м., по бассейну р.  Сырдарьи - 94 млн.  куб. м. В целом по республике дефицит составляет  560  млн.  куб.  м.  При  таком раскладе  водные  ресурсы используются нерационально.</w:t>
      </w:r>
      <w:proofErr w:type="gramEnd"/>
    </w:p>
    <w:p w:rsidR="00794B20" w:rsidRPr="005F1D82" w:rsidRDefault="00794B20" w:rsidP="007B3474">
      <w:pPr>
        <w:jc w:val="both"/>
        <w:rPr>
          <w:rFonts w:ascii="Courier New" w:hAnsi="Courier New"/>
          <w:b/>
          <w:sz w:val="20"/>
        </w:rPr>
      </w:pPr>
      <w:r w:rsidRPr="005F1D82">
        <w:rPr>
          <w:rFonts w:ascii="Courier New" w:hAnsi="Courier New"/>
          <w:b/>
          <w:sz w:val="20"/>
        </w:rPr>
        <w:t xml:space="preserve">     В связи    с   этим   важной   является проблема   оптимального использования водных ресурсов.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Наибольшим объемом   водопотребления характеризуется   сельское хозяйство,  использующее для своих  нужд 93,1процент,  промышленность -2,7 процент,  коммунальное хозяйство - 2,4 процент, остальная часть</w:t>
      </w:r>
      <w:proofErr w:type="gramStart"/>
      <w:r w:rsidRPr="005F1D82">
        <w:rPr>
          <w:rFonts w:ascii="Courier New" w:hAnsi="Courier New"/>
          <w:b/>
          <w:sz w:val="20"/>
        </w:rPr>
        <w:t>1</w:t>
      </w:r>
      <w:proofErr w:type="gramEnd"/>
      <w:r w:rsidRPr="005F1D82">
        <w:rPr>
          <w:rFonts w:ascii="Courier New" w:hAnsi="Courier New"/>
          <w:b/>
          <w:sz w:val="20"/>
        </w:rPr>
        <w:t>,8 процент расходуется на водоснабжение сельских населенных  пунктов, обводнение пастбищ и других целей.</w:t>
      </w:r>
    </w:p>
    <w:p w:rsidR="00794B20" w:rsidRPr="005F1D82" w:rsidRDefault="00794B20" w:rsidP="007B3474">
      <w:pPr>
        <w:jc w:val="both"/>
        <w:rPr>
          <w:rFonts w:ascii="Courier New" w:hAnsi="Courier New"/>
          <w:b/>
          <w:sz w:val="20"/>
        </w:rPr>
      </w:pPr>
      <w:r w:rsidRPr="005F1D82">
        <w:rPr>
          <w:rFonts w:ascii="Courier New" w:hAnsi="Courier New"/>
          <w:b/>
          <w:sz w:val="20"/>
        </w:rPr>
        <w:lastRenderedPageBreak/>
        <w:t xml:space="preserve">     Земельные ресурсы и их использование.  В общем  земельном  фонде Республики    Таджикистан    площадь    земель сельскохозяйственных предприятий,  на 2008г.  составили 7174794 га,  в том  числе  1180406 гектаров находятся в долгосрочном пользовании из них 95869 га.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Расположены за пределами Республики Таджикистан. Из общей площади земель  Республики  Таджикистан земли сельскохозяйственного назначения составляют 49,7 процент, из них 742051 га являются орошаемыми.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w:t>
      </w:r>
      <w:proofErr w:type="gramStart"/>
      <w:r w:rsidRPr="005F1D82">
        <w:rPr>
          <w:rFonts w:ascii="Courier New" w:hAnsi="Courier New"/>
          <w:b/>
          <w:sz w:val="20"/>
        </w:rPr>
        <w:t xml:space="preserve">Процесс использования    земельных ресурсов    в    республике сопровождается трансформацией,  в результате которой, с одной стороны, идет   освоение   новых   земель  под  орошаемое земледелие  за  счет </w:t>
      </w:r>
      <w:proofErr w:type="spellStart"/>
      <w:r w:rsidRPr="005F1D82">
        <w:rPr>
          <w:rFonts w:ascii="Courier New" w:hAnsi="Courier New"/>
          <w:b/>
          <w:sz w:val="20"/>
        </w:rPr>
        <w:t>госземзапаса</w:t>
      </w:r>
      <w:proofErr w:type="spellEnd"/>
      <w:r w:rsidRPr="005F1D82">
        <w:rPr>
          <w:rFonts w:ascii="Courier New" w:hAnsi="Courier New"/>
          <w:b/>
          <w:sz w:val="20"/>
        </w:rPr>
        <w:t xml:space="preserve"> и  сокращения  малопродуктивных сельхозугодий  (пастбищ, богарной  пашни,  залежей),  с другой </w:t>
      </w:r>
      <w:proofErr w:type="spellStart"/>
      <w:r w:rsidRPr="005F1D82">
        <w:rPr>
          <w:rFonts w:ascii="Courier New" w:hAnsi="Courier New"/>
          <w:b/>
          <w:sz w:val="20"/>
        </w:rPr>
        <w:t>сторонычасть</w:t>
      </w:r>
      <w:proofErr w:type="spellEnd"/>
      <w:r w:rsidRPr="005F1D82">
        <w:rPr>
          <w:rFonts w:ascii="Courier New" w:hAnsi="Courier New"/>
          <w:b/>
          <w:sz w:val="20"/>
        </w:rPr>
        <w:t xml:space="preserve"> земель изымается для расширения городов, поселков, строительства промышленных объектов, для  внутрихозяйственных  надобностей сельхозпредприятий,  а также для других   целей.</w:t>
      </w:r>
      <w:proofErr w:type="gramEnd"/>
      <w:r w:rsidRPr="005F1D82">
        <w:rPr>
          <w:rFonts w:ascii="Courier New" w:hAnsi="Courier New"/>
          <w:b/>
          <w:sz w:val="20"/>
        </w:rPr>
        <w:t xml:space="preserve">   В   результате   происходит изменение    структуры сельхозугодий.</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составе мелиоративного фонда республики доля  орошаемых  земель по состоянию на 01,  01,08 г.  составляет 45,2 процент. Она колеблется от 29,7 процент в </w:t>
      </w:r>
      <w:proofErr w:type="spellStart"/>
      <w:r w:rsidRPr="005F1D82">
        <w:rPr>
          <w:rFonts w:ascii="Courier New" w:hAnsi="Courier New"/>
          <w:b/>
          <w:sz w:val="20"/>
        </w:rPr>
        <w:t>Кулябской</w:t>
      </w:r>
      <w:proofErr w:type="spellEnd"/>
      <w:r w:rsidRPr="005F1D82">
        <w:rPr>
          <w:rFonts w:ascii="Courier New" w:hAnsi="Courier New"/>
          <w:b/>
          <w:sz w:val="20"/>
        </w:rPr>
        <w:t xml:space="preserve"> зоне до 76,8 процент в ГБАО.</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Наибольшая концентрация их сложилась в </w:t>
      </w:r>
      <w:proofErr w:type="gramStart"/>
      <w:r w:rsidRPr="005F1D82">
        <w:rPr>
          <w:rFonts w:ascii="Courier New" w:hAnsi="Courier New"/>
          <w:b/>
          <w:sz w:val="20"/>
        </w:rPr>
        <w:t>Согдийской</w:t>
      </w:r>
      <w:proofErr w:type="gramEnd"/>
      <w:r w:rsidRPr="005F1D82">
        <w:rPr>
          <w:rFonts w:ascii="Courier New" w:hAnsi="Courier New"/>
          <w:b/>
          <w:sz w:val="20"/>
        </w:rPr>
        <w:t xml:space="preserve"> (262,1 тыс. га) и  </w:t>
      </w:r>
      <w:proofErr w:type="spellStart"/>
      <w:r w:rsidRPr="005F1D82">
        <w:rPr>
          <w:rFonts w:ascii="Courier New" w:hAnsi="Courier New"/>
          <w:b/>
          <w:sz w:val="20"/>
        </w:rPr>
        <w:t>Курган-Тюбинской</w:t>
      </w:r>
      <w:proofErr w:type="spellEnd"/>
      <w:r w:rsidRPr="005F1D82">
        <w:rPr>
          <w:rFonts w:ascii="Courier New" w:hAnsi="Courier New"/>
          <w:b/>
          <w:sz w:val="20"/>
        </w:rPr>
        <w:t xml:space="preserve">  (241,4  тыс.  га)  зонах,   в составе   которых соответственно 17,7 и 3,3 процент многолетних насаждений.</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Доля интенсивно  используемых  земель  по республике   в   целом составляет  14,1  процент,  что почти в два раза ниже среднеазиатского уровня.  Наиболее  высока  доля  их  в  </w:t>
      </w:r>
      <w:proofErr w:type="gramStart"/>
      <w:r w:rsidRPr="005F1D82">
        <w:rPr>
          <w:rFonts w:ascii="Courier New" w:hAnsi="Courier New"/>
          <w:b/>
          <w:sz w:val="20"/>
        </w:rPr>
        <w:t>Согдийской</w:t>
      </w:r>
      <w:proofErr w:type="gramEnd"/>
      <w:r w:rsidRPr="005F1D82">
        <w:rPr>
          <w:rFonts w:ascii="Courier New" w:hAnsi="Courier New"/>
          <w:b/>
          <w:sz w:val="20"/>
        </w:rPr>
        <w:t xml:space="preserve"> 21,0   процент   и </w:t>
      </w:r>
      <w:proofErr w:type="spellStart"/>
      <w:r w:rsidRPr="005F1D82">
        <w:rPr>
          <w:rFonts w:ascii="Courier New" w:hAnsi="Courier New"/>
          <w:b/>
          <w:sz w:val="20"/>
        </w:rPr>
        <w:t>Курган-Тюбинской</w:t>
      </w:r>
      <w:proofErr w:type="spellEnd"/>
      <w:r w:rsidRPr="005F1D82">
        <w:rPr>
          <w:rFonts w:ascii="Courier New" w:hAnsi="Courier New"/>
          <w:b/>
          <w:sz w:val="20"/>
        </w:rPr>
        <w:t xml:space="preserve"> 9,0 процент зонах.</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На всех  землях  в  составе  сельхозугодий наибольшую   площадь занимают  естественные  кормовые угодья 78 процент,  пашня занимает 19 Процент, многолетние насаждения - лишь 2,2 процент.</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Орошаемые земли   в   основном   используются под   интенсивное земледелие (пашни и многолетние  насаждения). Удельный  вес  кормовых угодий на орошаемых землях составляют лишь 0,8 процент.</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Однако темпы освоения новых земель в республике за последние годы по сравнению с 1991 г. снизились в несколько </w:t>
      </w:r>
      <w:proofErr w:type="spellStart"/>
      <w:r w:rsidRPr="005F1D82">
        <w:rPr>
          <w:rFonts w:ascii="Courier New" w:hAnsi="Courier New"/>
          <w:b/>
          <w:sz w:val="20"/>
        </w:rPr>
        <w:t>разс</w:t>
      </w:r>
      <w:proofErr w:type="spellEnd"/>
      <w:r w:rsidRPr="005F1D82">
        <w:rPr>
          <w:rFonts w:ascii="Courier New" w:hAnsi="Courier New"/>
          <w:b/>
          <w:sz w:val="20"/>
        </w:rPr>
        <w:t xml:space="preserve"> 12 до 0,9 тыс. га в год,  тогда  как  численность  населения возрастает.  В  результате ухудшилась  обеспеченность  населения сельскохозяйственной продукцией, особенно животноводческой.  Чтобы производить мясо,  молоко,  яйца  в объеме  хотя  бы  минимальной  части  душевой нормы необходимо на душу населения иметь 0,22 га орошаемой пашни,  т.е.  в 2,5 раза  больше  её фактического наличия.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Следовательно, темпы   освоения   новых земель   должны    быть восстановлены и ежегодное вовлечение площадей в орошаемое земледелие в размере 10-12 тыс. га не должно уменьшаться.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Вместе с   тем  в  республике  ежегодно  по разным  причинам  не используются в сельскохозяйственном производстве от 4  до  8  тыс.  га орошаемых сельхозугодий.</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Наибольшие площади неиспользуемых орошаемых сельхозугодий  имеют место в </w:t>
      </w:r>
      <w:proofErr w:type="spellStart"/>
      <w:r w:rsidRPr="005F1D82">
        <w:rPr>
          <w:rFonts w:ascii="Courier New" w:hAnsi="Courier New"/>
          <w:b/>
          <w:sz w:val="20"/>
        </w:rPr>
        <w:t>Курган-Тюбинской</w:t>
      </w:r>
      <w:proofErr w:type="spellEnd"/>
      <w:r w:rsidRPr="005F1D82">
        <w:rPr>
          <w:rFonts w:ascii="Courier New" w:hAnsi="Courier New"/>
          <w:b/>
          <w:sz w:val="20"/>
        </w:rPr>
        <w:t xml:space="preserve"> и Согдийской зонах, где ежегодно не участвуют в производстве </w:t>
      </w:r>
      <w:r w:rsidRPr="005F1D82">
        <w:rPr>
          <w:rFonts w:ascii="Courier New" w:hAnsi="Courier New"/>
          <w:b/>
          <w:sz w:val="20"/>
        </w:rPr>
        <w:lastRenderedPageBreak/>
        <w:t>продукции 4-6 тысячи и более гектаров орошаемой пашни и еще большие до 3,4 тыс. га площади сельскохозяйственных угодий.</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Всего в  2007  году  из  имеющихся  718,9 тыс.   га   орошаемых сельхозугодий не использовано 7,2 тыс. га.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Особенно актуальна  проблема  деградации земель.  К   настоящему времени  из  сельскохозяйственного  оборота выведено  около  80  тыс. гектаров.  Вынос питательных веществ из почвы в 5 раза превосходит  их внесение  с  удобрениями.  Приходят  в  упадок мелиоративные системы, увеличиваются  площади  </w:t>
      </w:r>
      <w:proofErr w:type="spellStart"/>
      <w:r w:rsidRPr="005F1D82">
        <w:rPr>
          <w:rFonts w:ascii="Courier New" w:hAnsi="Courier New"/>
          <w:b/>
          <w:sz w:val="20"/>
        </w:rPr>
        <w:t>закисленных</w:t>
      </w:r>
      <w:proofErr w:type="spellEnd"/>
      <w:r w:rsidRPr="005F1D82">
        <w:rPr>
          <w:rFonts w:ascii="Courier New" w:hAnsi="Courier New"/>
          <w:b/>
          <w:sz w:val="20"/>
        </w:rPr>
        <w:t xml:space="preserve">  почв.  Также одним  из   сильных факторов  деградации пахотных земель является засорение почвы семенами сорных растений и возбудителями болезней культурных растений.</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 точки  зрения  экономики  восстановление таких земель выгоднее, чем освоение новых.  </w:t>
      </w:r>
      <w:proofErr w:type="gramStart"/>
      <w:r w:rsidRPr="005F1D82">
        <w:rPr>
          <w:rFonts w:ascii="Courier New" w:hAnsi="Courier New"/>
          <w:b/>
          <w:sz w:val="20"/>
        </w:rPr>
        <w:t xml:space="preserve">Так,  в соответствии с укрупненным нормативом  (в сопоставимых   ценах  1983  года)  удельные капитальные  вложения  на освоение новых земель составляют 25,8 </w:t>
      </w:r>
      <w:proofErr w:type="spellStart"/>
      <w:r w:rsidRPr="005F1D82">
        <w:rPr>
          <w:rFonts w:ascii="Courier New" w:hAnsi="Courier New"/>
          <w:b/>
          <w:sz w:val="20"/>
        </w:rPr>
        <w:t>сомони</w:t>
      </w:r>
      <w:proofErr w:type="spellEnd"/>
      <w:r w:rsidRPr="005F1D82">
        <w:rPr>
          <w:rFonts w:ascii="Courier New" w:hAnsi="Courier New"/>
          <w:b/>
          <w:sz w:val="20"/>
        </w:rPr>
        <w:t xml:space="preserve"> на 1 га.,  тогда  как  на мелиоративное улучшение всего лишь 8,2 тыс. </w:t>
      </w:r>
      <w:proofErr w:type="spellStart"/>
      <w:r w:rsidRPr="005F1D82">
        <w:rPr>
          <w:rFonts w:ascii="Courier New" w:hAnsi="Courier New"/>
          <w:b/>
          <w:sz w:val="20"/>
        </w:rPr>
        <w:t>сомони</w:t>
      </w:r>
      <w:proofErr w:type="spellEnd"/>
      <w:r w:rsidRPr="005F1D82">
        <w:rPr>
          <w:rFonts w:ascii="Courier New" w:hAnsi="Courier New"/>
          <w:b/>
          <w:sz w:val="20"/>
        </w:rPr>
        <w:t xml:space="preserve">/га, переустройство и реконструкции оросительной сети - 9,2  тыс. </w:t>
      </w:r>
      <w:proofErr w:type="spellStart"/>
      <w:r w:rsidRPr="005F1D82">
        <w:rPr>
          <w:rFonts w:ascii="Courier New" w:hAnsi="Courier New"/>
          <w:b/>
          <w:sz w:val="20"/>
        </w:rPr>
        <w:t>сомони</w:t>
      </w:r>
      <w:proofErr w:type="spellEnd"/>
      <w:r w:rsidRPr="005F1D82">
        <w:rPr>
          <w:rFonts w:ascii="Courier New" w:hAnsi="Courier New"/>
          <w:b/>
          <w:sz w:val="20"/>
        </w:rPr>
        <w:t xml:space="preserve">/га,  капитальную промывку  -  1,1  тыс.  </w:t>
      </w:r>
      <w:proofErr w:type="spellStart"/>
      <w:r w:rsidRPr="005F1D82">
        <w:rPr>
          <w:rFonts w:ascii="Courier New" w:hAnsi="Courier New"/>
          <w:b/>
          <w:sz w:val="20"/>
        </w:rPr>
        <w:t>сомони</w:t>
      </w:r>
      <w:proofErr w:type="spellEnd"/>
      <w:r w:rsidRPr="005F1D82">
        <w:rPr>
          <w:rFonts w:ascii="Courier New" w:hAnsi="Courier New"/>
          <w:b/>
          <w:sz w:val="20"/>
        </w:rPr>
        <w:t xml:space="preserve">/га и повышение </w:t>
      </w:r>
      <w:proofErr w:type="spellStart"/>
      <w:r w:rsidRPr="005F1D82">
        <w:rPr>
          <w:rFonts w:ascii="Courier New" w:hAnsi="Courier New"/>
          <w:b/>
          <w:sz w:val="20"/>
        </w:rPr>
        <w:t>водообеспеченности</w:t>
      </w:r>
      <w:proofErr w:type="spellEnd"/>
      <w:r w:rsidRPr="005F1D82">
        <w:rPr>
          <w:rFonts w:ascii="Courier New" w:hAnsi="Courier New"/>
          <w:b/>
          <w:sz w:val="20"/>
        </w:rPr>
        <w:t xml:space="preserve"> - 2,1 тыс. </w:t>
      </w:r>
      <w:proofErr w:type="spellStart"/>
      <w:r w:rsidRPr="005F1D82">
        <w:rPr>
          <w:rFonts w:ascii="Courier New" w:hAnsi="Courier New"/>
          <w:b/>
          <w:sz w:val="20"/>
        </w:rPr>
        <w:t>сомони</w:t>
      </w:r>
      <w:proofErr w:type="spellEnd"/>
      <w:r w:rsidRPr="005F1D82">
        <w:rPr>
          <w:rFonts w:ascii="Courier New" w:hAnsi="Courier New"/>
          <w:b/>
          <w:sz w:val="20"/>
        </w:rPr>
        <w:t>/га.</w:t>
      </w:r>
      <w:proofErr w:type="gramEnd"/>
      <w:r w:rsidRPr="005F1D82">
        <w:rPr>
          <w:rFonts w:ascii="Courier New" w:hAnsi="Courier New"/>
          <w:b/>
          <w:sz w:val="20"/>
        </w:rPr>
        <w:t xml:space="preserve"> К тому же, если учесть, что </w:t>
      </w:r>
      <w:proofErr w:type="gramStart"/>
      <w:r w:rsidRPr="005F1D82">
        <w:rPr>
          <w:rFonts w:ascii="Courier New" w:hAnsi="Courier New"/>
          <w:b/>
          <w:sz w:val="20"/>
        </w:rPr>
        <w:t>в первые</w:t>
      </w:r>
      <w:proofErr w:type="gramEnd"/>
      <w:r w:rsidRPr="005F1D82">
        <w:rPr>
          <w:rFonts w:ascii="Courier New" w:hAnsi="Courier New"/>
          <w:b/>
          <w:sz w:val="20"/>
        </w:rPr>
        <w:t xml:space="preserve"> годы новые земли, как   правило,   имеют   низкую   продуктивность, то   экономическая целесообразность восстановления и возвращения  в сельскохозяйственный оборот  в  условиях  малоземелья  пустующих пахотных земель становится очевидной.</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Трудовые ресурсы   и   их  использование. Численность  населения Республики Таджикистан на  1  января  2007  года составляла  7181тыс. человек,  из них 26,5 процент проживают в городской местности,  а 73,5 процент в сельской  местности.  Среднегодовые темпы  роста  населения самые  высокие  в  среднеазиатском  регионе. Более высокими темпами в республике,  начиная с 1991 года,  растет сельское население.  Если за последние   десять   лет  среднегодовой  прирост сельского  населения составил  2,8  процент,  то  городское  население за   этот   период сократилось на 1,7 процент.</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Общий объем прироста численности населения республики  создается исключительно  за  счет естественного прироста, что связано с высокой рождаемостью.</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сельскохозяйственных предприятиях республики занято в настоящее время третья часть сельских трудовых ресурсов.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Основными потребителями      трудовых ресурсов      являются сельскохозяйственные предприятия различных форм хозяйствования.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других отраслях материального производства в сельской местности приходится чуть более  10  процент трудоспособных,  в  том  числе,  в промышленности - 1,8, на транспорте и связи - 3,2, в строительстве 5,2 процент.</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Динамика среднегодовой численности работников сельского хозяйства отражает процессы его развития,  а именно, увеличение  роли  частного сектора,  в  котором  концентрация  трудовых ресурсов  выросла  с 3,2 процент в 1991 году до 43,6 процент в 2006 году.</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Производства и маркетинг продукции.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силу низкой рентабельности производства  в сельском  хозяйстве произошло    сокращение производственно-технического    потенциала. Отсутствие необходимых </w:t>
      </w:r>
      <w:r w:rsidRPr="005F1D82">
        <w:rPr>
          <w:rFonts w:ascii="Courier New" w:hAnsi="Courier New"/>
          <w:b/>
          <w:sz w:val="20"/>
        </w:rPr>
        <w:lastRenderedPageBreak/>
        <w:t>денежных поступлений привело  к  многократному уменьшению   закупок   новой   техники  и оборудования  и  физической амортизации  большей  части   основных   средств сельхозпредприятий. Поэтому, даже при расширении спроса на отечественную продовольственную продукцию,  рост  ее  производства   будет сдерживаться   ресурсными ограничениями.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Наличие большой   доли   мелких   хозяйств, снижение    уровня управленческой   квалификации   на   селе, доминирование  примитивных способов и методов ведения хозяйства во многом способствовали снижению качества производимой продукции.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Нерешенной проблемой  остается  межотраслевой </w:t>
      </w:r>
      <w:proofErr w:type="spellStart"/>
      <w:r w:rsidRPr="005F1D82">
        <w:rPr>
          <w:rFonts w:ascii="Courier New" w:hAnsi="Courier New"/>
          <w:b/>
          <w:sz w:val="20"/>
        </w:rPr>
        <w:t>диспаритет</w:t>
      </w:r>
      <w:proofErr w:type="spellEnd"/>
      <w:r w:rsidRPr="005F1D82">
        <w:rPr>
          <w:rFonts w:ascii="Courier New" w:hAnsi="Courier New"/>
          <w:b/>
          <w:sz w:val="20"/>
        </w:rPr>
        <w:t xml:space="preserve">  цен  и доходов.   В  условиях  </w:t>
      </w:r>
      <w:proofErr w:type="spellStart"/>
      <w:r w:rsidRPr="005F1D82">
        <w:rPr>
          <w:rFonts w:ascii="Courier New" w:hAnsi="Courier New"/>
          <w:b/>
          <w:sz w:val="20"/>
        </w:rPr>
        <w:t>либериализации</w:t>
      </w:r>
      <w:proofErr w:type="spellEnd"/>
      <w:r w:rsidRPr="005F1D82">
        <w:rPr>
          <w:rFonts w:ascii="Courier New" w:hAnsi="Courier New"/>
          <w:b/>
          <w:sz w:val="20"/>
        </w:rPr>
        <w:t xml:space="preserve">  экономики сельское  хозяйство оказалось особо незащищенным  перед монополизированными  поставщиками ресурсов.  Ценовой  пресс  со стороны массы посредников и перекупщиков привел   к   многократному    снижению    доли сельскохозяйственных товаропроизводителей в розничной цене конечного продукта.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Проблема экспорта  для  отечественных товаропроизводителей  была усугублена    внешнеторговой    экспансией продовольствия.    Также неконкурентоспособность продукции из-за низкого качества,  отсутствия сравнительных  преимуще</w:t>
      </w:r>
      <w:proofErr w:type="gramStart"/>
      <w:r w:rsidRPr="005F1D82">
        <w:rPr>
          <w:rFonts w:ascii="Courier New" w:hAnsi="Courier New"/>
          <w:b/>
          <w:sz w:val="20"/>
        </w:rPr>
        <w:t>ств  пр</w:t>
      </w:r>
      <w:proofErr w:type="gramEnd"/>
      <w:r w:rsidRPr="005F1D82">
        <w:rPr>
          <w:rFonts w:ascii="Courier New" w:hAnsi="Courier New"/>
          <w:b/>
          <w:sz w:val="20"/>
        </w:rPr>
        <w:t>оизведенной продукции  и  продуктов  ее переработки затрудняет решение проблем сбыта и экспорта.  На  развитие рынка  продовольствия  негативное  влияние оказывают  межрегиональные торговые барьеры (особенно с  соседними государствами),  затрудняющие доступ на него товаропроизводителям и ограничивающие экспорт продукции сельского хозяйства.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Решение проблем   сбыта  и  экспорта  также задерживается  из-за высокой стоимости внутренних  и  международных перевозок  и  дорожных сборов, вымогательств как внутри страны, так и за ее пределами.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Старые административно-распределительные органы  упразднены,   а новые механизмы, соответствующие современным условиям функционирования экономики,  не созданы.  Это затрудняет формирование единого рыночного пространства  страны,  приводит  к  существенным потерям для сельского хозяйства и населения.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Проблемы, связанные        с финансовым       обеспечением сельскохозяйственной  отрасли,  низкий   уровень доступа   сельского населения к кредитам сдерживают и тормозят развитие данной отрасли.</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3. Основные направления достижения целей Концепции</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а) Развитие земельной реформы. Несмотря на то, что главный вопрос реформы - передача земли на пожизненное пользовани</w:t>
      </w:r>
      <w:proofErr w:type="gramStart"/>
      <w:r w:rsidRPr="005F1D82">
        <w:rPr>
          <w:rFonts w:ascii="Courier New" w:hAnsi="Courier New"/>
          <w:b/>
          <w:sz w:val="20"/>
        </w:rPr>
        <w:t>е-</w:t>
      </w:r>
      <w:proofErr w:type="gramEnd"/>
      <w:r w:rsidRPr="005F1D82">
        <w:rPr>
          <w:rFonts w:ascii="Courier New" w:hAnsi="Courier New"/>
          <w:b/>
          <w:sz w:val="20"/>
        </w:rPr>
        <w:t xml:space="preserve"> решен,  земельная реформа остается приоритетной задачей и на ближайшую перспективу.</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Необходимо продолжить работу по формированию рынка  земли  и  его эффективного   функционирования,   которая обуславливает  дальнейшее углубление земельной и аграрной  реформы, связанное  с  внедрением  и развитием   частных   рыночных   и   арендных отношений,  ипотечного кредитования,  где  основным  залоговым имуществом  должна  выступить земля.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Кроме того,  необходимо провести работу по определению дальнейшей политики  в  отношении  обладателей  земельных долей,  оптимизации их размеров  и  </w:t>
      </w:r>
      <w:r w:rsidRPr="005F1D82">
        <w:rPr>
          <w:rFonts w:ascii="Courier New" w:hAnsi="Courier New"/>
          <w:b/>
          <w:sz w:val="20"/>
        </w:rPr>
        <w:lastRenderedPageBreak/>
        <w:t>повышении  эффективности  их хозяйствования.   С   целью получения адекватной информации, в перспективе должно быть упорядочено ведение первичного учета и анализа осуществляемой земельной и аграрной реформы на уровне хозяйствующих субъектов.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Должен быть  обеспечен  свободный  доступ фермеров  и  дехкан  к получению     необходимой     информации     за счет    организации консультационно-информационных служб и повсеместного создания  центров развития  сельского хозяйства.  Для выполнения вышеуказанных задач </w:t>
      </w:r>
      <w:proofErr w:type="gramStart"/>
      <w:r w:rsidRPr="005F1D82">
        <w:rPr>
          <w:rFonts w:ascii="Courier New" w:hAnsi="Courier New"/>
          <w:b/>
          <w:sz w:val="20"/>
        </w:rPr>
        <w:t>при</w:t>
      </w:r>
      <w:proofErr w:type="gramEnd"/>
      <w:r w:rsidRPr="005F1D82">
        <w:rPr>
          <w:rFonts w:ascii="Courier New" w:hAnsi="Courier New"/>
          <w:b/>
          <w:sz w:val="20"/>
        </w:rPr>
        <w:t xml:space="preserve"> Министерство Сельского Хозяйства  необходимо создать  Республиканский центр  аграрной  реформы  и  его региональные подразделения.  Основной задачей этого  центра  станет  проведение мониторинга  хода  аграрной реформы,  приватизация сельскохозяйственных предприятий,  принятие мер по  разрешению  конфликтных  ситуаций,  связанных с   имущественными активами.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Учитывая, что около 80 процентов конфликтных ситуаций  происходит из-за  недостатка  правовых  знаний  у  дехкан, важно,  чтобы  им был гарантирован доступ к правовой помощи.  В этом плане  в  целях  защиты интересов  дехкан  будет продолжена работа по проведению объективной и независимой  консультации  по  правовым   вопросам для   обеспечения справедливого  и  точного  применения  Земельного кодекса  Республики Таджикистан и сельскохозяйственного законодательства.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Углубление земельной реформы, предусматривающей гарантированные, четко    сформулированные,    оперативно предоставляемые     права индивидуального  пользования  и  передачи земли. Для этого необходимо законодательно установить:</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четкие права землепользования;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конкретные    условия     изъятия     прав землепользования административными и судебными органами;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недопустимость администрирования в размещении  и  возделывании площадей сельскохозяйственных культур;</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доступные и простые процедуры передачи земли и  государственной регистрации.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Механизмом реализации этих мер будет:</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внесение изменений в Гражданский кодекс Республики Таджикистан;</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внесение  изменений  в   Закон   "О дехканском   (фермерском) хозяйстве";</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внесение изменений в Закон "Об оценке земли";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внесение изменений в Земельный Кодекс.</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целом совершенствование земельной  реформы позволит  увеличить доступ  фермеров  к  земле  и  усилить  стимулы для повышения объемов производства  и  притока  инвестиций  при соответствующем  увеличении доходов   фермеров.   Измененная  система землепользования  обеспечит фермерам доступ к земельным ресурсам и свободу землепользования.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б) Совершенствование   форм   хозяйствования. На  втором  этапе аграрно-земельной реформы будут завершены,  прежде всего,  структурные преобразования хозяйств.</w:t>
      </w:r>
    </w:p>
    <w:p w:rsidR="00794B20" w:rsidRPr="005F1D82" w:rsidRDefault="00794B20" w:rsidP="007B3474">
      <w:pPr>
        <w:jc w:val="both"/>
        <w:rPr>
          <w:rFonts w:ascii="Courier New" w:hAnsi="Courier New"/>
          <w:b/>
          <w:sz w:val="20"/>
        </w:rPr>
      </w:pPr>
      <w:r w:rsidRPr="005F1D82">
        <w:rPr>
          <w:rFonts w:ascii="Courier New" w:hAnsi="Courier New"/>
          <w:b/>
          <w:sz w:val="20"/>
        </w:rPr>
        <w:lastRenderedPageBreak/>
        <w:t xml:space="preserve">     Большинство вновь  созданных   мелких дехканских   (фермерских) хозяйств  испытывают  значительные  трудности  в ведении </w:t>
      </w:r>
      <w:proofErr w:type="spellStart"/>
      <w:r w:rsidRPr="005F1D82">
        <w:rPr>
          <w:rFonts w:ascii="Courier New" w:hAnsi="Courier New"/>
          <w:b/>
          <w:sz w:val="20"/>
        </w:rPr>
        <w:t>агробизнеса</w:t>
      </w:r>
      <w:proofErr w:type="spellEnd"/>
      <w:r w:rsidRPr="005F1D82">
        <w:rPr>
          <w:rFonts w:ascii="Courier New" w:hAnsi="Courier New"/>
          <w:b/>
          <w:sz w:val="20"/>
        </w:rPr>
        <w:t xml:space="preserve"> в одиночку.  В решении данной проблемы  существенная роль  должна  быть отведена созданию разных форм кооперативов и других видов объединений.</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Практика показала,  что мелкие дехканские (фермерские)  хозяйства не  могут применить высокую технологию производства,  так как этого не позволяют  размеры  хозяйства,   получаемого дохода   и   отсутствие высококлассной   сельскохозяйственной   техники. Поэтому   внедрение кооперативных форм хозяйствования является велением времени.  При этом объединение  в  кооперативы  должно осуществляться  исключительно  на добровольной основе,  и,  являясь членом кооператива,  дехканин должен оставаться  хозяином  своей  земли  и  других сре</w:t>
      </w:r>
      <w:proofErr w:type="gramStart"/>
      <w:r w:rsidRPr="005F1D82">
        <w:rPr>
          <w:rFonts w:ascii="Courier New" w:hAnsi="Courier New"/>
          <w:b/>
          <w:sz w:val="20"/>
        </w:rPr>
        <w:t>дств пр</w:t>
      </w:r>
      <w:proofErr w:type="gramEnd"/>
      <w:r w:rsidRPr="005F1D82">
        <w:rPr>
          <w:rFonts w:ascii="Courier New" w:hAnsi="Courier New"/>
          <w:b/>
          <w:sz w:val="20"/>
        </w:rPr>
        <w:t>оизводства.  В основном объединение должно охватывать  сферы вспомогательных  услуг, переработки  и сбыта произведенной продукции. Также совместная работа может быть  осуществлена  в  вопросах производства  семян,  племенных материалов,   отдельных   видов   высокодоходных сельскохозяйственных культур и животных.  Объединение в кооперативы, прежде всего,  должно исходить из принципа единства интересов.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данном направлении роль государства заключается  в  обеспечении законодательной базы,  развитии информационно-разъяснительной системы, гарантии соблюдения прав и законных интересов дехкан.  В то же время и другие  формы  хозяйствования имеют право на существование и поддержку со стороны государства и инвесторов.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Структурные преобразования       также должны      коснуться перерабатывающей  отрасли  путем  модернизации предприятий,  создания вертикально   интегрированных   структур   с объединением  интересов производителей сельскохозяйственного сырья и его переработчиков.  При этом  государство  должно  стать  посредником обеспечения  проводимой экономической политики в выработке законодательной базы,  привлечении прямых    иностранных    и    отечественных инвестиций,   проведении консультационных и информационных услуг.</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Развитие отраслей</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Растениеводство. Производство различных           видов сельскохозяйственных культур  является прерогативой  выбора  частного сектора  с учетом получения доходности товаропроизводителями.  В то же время,  государство представляет в данном секторе свое  стратегическое видение,   исходя   из   программы продовольственной   безопасности, природно-климатических  условий  страны  и сравнительных  преимуществ выращивания той или иной культуры.</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Учитывая перенасыщенность пашни зерновыми культурами,  дехканским хозяйствам  будет  рекомендовано  в  ближайшей перспективе значительно сократить посевные площади зерновых </w:t>
      </w:r>
      <w:proofErr w:type="gramStart"/>
      <w:r w:rsidRPr="005F1D82">
        <w:rPr>
          <w:rFonts w:ascii="Courier New" w:hAnsi="Courier New"/>
          <w:b/>
          <w:sz w:val="20"/>
        </w:rPr>
        <w:t>культур</w:t>
      </w:r>
      <w:proofErr w:type="gramEnd"/>
      <w:r w:rsidRPr="005F1D82">
        <w:rPr>
          <w:rFonts w:ascii="Courier New" w:hAnsi="Courier New"/>
          <w:b/>
          <w:sz w:val="20"/>
        </w:rPr>
        <w:t xml:space="preserve"> и предложено  использовать высокую технологию производства зерна, позволяющая постепенно повышать его урожайность в начальный период  до  30,  а  в перспективе  до  40 центнеров с гектара. Такая политика должна привести к тому, что к 2015 году посевные площади зерновых культур будут занимать не  более  300,0 тыс. гектаров, а валовое производство зерна увеличится и достигнет 1,2 млн. тонн.</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Данный прогноз  выполним  также при условии решения комплекса мер по интенсификации производства зерна,  особенно  в вопросах  развития семеноводства   </w:t>
      </w:r>
      <w:r w:rsidRPr="005F1D82">
        <w:rPr>
          <w:rFonts w:ascii="Courier New" w:hAnsi="Courier New"/>
          <w:b/>
          <w:sz w:val="20"/>
        </w:rPr>
        <w:lastRenderedPageBreak/>
        <w:t xml:space="preserve">и   обеспечения   качественным посевным  материалом, органо-химическими стимуляторами роста </w:t>
      </w:r>
      <w:proofErr w:type="spellStart"/>
      <w:r w:rsidRPr="005F1D82">
        <w:rPr>
          <w:rFonts w:ascii="Courier New" w:hAnsi="Courier New"/>
          <w:b/>
          <w:sz w:val="20"/>
        </w:rPr>
        <w:t>сельхозкультур</w:t>
      </w:r>
      <w:proofErr w:type="spellEnd"/>
      <w:r w:rsidRPr="005F1D82">
        <w:rPr>
          <w:rFonts w:ascii="Courier New" w:hAnsi="Courier New"/>
          <w:b/>
          <w:sz w:val="20"/>
        </w:rPr>
        <w:t xml:space="preserve"> и т. д.</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 увеличением  поголовья  скота будет увеличиваться потребность в производстве     кукурузы     на     зерно, являющейся      ценной </w:t>
      </w:r>
      <w:proofErr w:type="spellStart"/>
      <w:r w:rsidRPr="005F1D82">
        <w:rPr>
          <w:rFonts w:ascii="Courier New" w:hAnsi="Courier New"/>
          <w:b/>
          <w:sz w:val="20"/>
        </w:rPr>
        <w:t>продовольственно-фуражной</w:t>
      </w:r>
      <w:proofErr w:type="spellEnd"/>
      <w:r w:rsidRPr="005F1D82">
        <w:rPr>
          <w:rFonts w:ascii="Courier New" w:hAnsi="Courier New"/>
          <w:b/>
          <w:sz w:val="20"/>
        </w:rPr>
        <w:t xml:space="preserve">   культурой   и необходимым   сырьем   для перерабатывающей  промышленности.  В  перспективе государством  будет поддержана  любая  инициатива  по  увеличению  ее посевов и повышению урожайности.  Государственную поддержку также будет иметь производство семян высокоурожайных гибридов кукурузы, имеющих высокую потенциальную возможность.</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Хлопок -   основная   </w:t>
      </w:r>
      <w:proofErr w:type="spellStart"/>
      <w:r w:rsidRPr="005F1D82">
        <w:rPr>
          <w:rFonts w:ascii="Courier New" w:hAnsi="Courier New"/>
          <w:b/>
          <w:sz w:val="20"/>
        </w:rPr>
        <w:t>экспортоориентированная</w:t>
      </w:r>
      <w:proofErr w:type="spellEnd"/>
      <w:r w:rsidRPr="005F1D82">
        <w:rPr>
          <w:rFonts w:ascii="Courier New" w:hAnsi="Courier New"/>
          <w:b/>
          <w:sz w:val="20"/>
        </w:rPr>
        <w:t xml:space="preserve"> продукция,  и  от повышения эффективности хлопководства зависит состояние  экономики  не только отрасли,  но и страны в целом. Накопившиеся проблемы хлопкового сектора сдерживают рост  сектора  и  требуют реформирования.  Реформа хлопкового  сектора  должна  быть  направлена  на разрешение долгового кризиса,  обеспечение доступа к кредитным и другим финансовым ресурсам и    конкурентное    производство. Совершенствование    агротехники возделывания  хлопчатника,   современные технологии,   использование улучшенных  сортов  семян,  укрепление материально-технической  базы, механизация полевых работ, надежность функционирования ирригационных и мелиоративных   систем   позволят   обеспечить  к 2015  г.  повышение урожайности  хлопчатника  до  30  </w:t>
      </w:r>
      <w:proofErr w:type="spellStart"/>
      <w:r w:rsidRPr="005F1D82">
        <w:rPr>
          <w:rFonts w:ascii="Courier New" w:hAnsi="Courier New"/>
          <w:b/>
          <w:sz w:val="20"/>
        </w:rPr>
        <w:t>ц</w:t>
      </w:r>
      <w:proofErr w:type="spellEnd"/>
      <w:r w:rsidRPr="005F1D82">
        <w:rPr>
          <w:rFonts w:ascii="Courier New" w:hAnsi="Courier New"/>
          <w:b/>
          <w:sz w:val="20"/>
        </w:rPr>
        <w:t>/га  и получить  500   тыс.   тонн хлопка-сырца без увеличения посевных площадей.</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целях обеспечения населения  столицы, промышленных  городов  и районов  продуктами  питания  и  в  первую очередь  животноводческими продуктами    (молоком,    мясом,    яйцами), значительная    часть хлопководческих  хозяй</w:t>
      </w:r>
      <w:proofErr w:type="gramStart"/>
      <w:r w:rsidRPr="005F1D82">
        <w:rPr>
          <w:rFonts w:ascii="Courier New" w:hAnsi="Courier New"/>
          <w:b/>
          <w:sz w:val="20"/>
        </w:rPr>
        <w:t>ств  пр</w:t>
      </w:r>
      <w:proofErr w:type="gramEnd"/>
      <w:r w:rsidRPr="005F1D82">
        <w:rPr>
          <w:rFonts w:ascii="Courier New" w:hAnsi="Courier New"/>
          <w:b/>
          <w:sz w:val="20"/>
        </w:rPr>
        <w:t>игородных  районов необходимо перевести в овощемолочные комплексы  и  межхозяйственные объединения  по  откорму крупного  рогатого  скота  и  т.д.  В  этой связи посевные площади под хлопчатником и производством хлопка-сырца  в  этой зоне  в  ближайшей перспективе резко сократятся.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целях выполнения распоряжений и поручений Президента Республики Таджикистан,  изложенных  в  его  послании  к </w:t>
      </w:r>
      <w:proofErr w:type="spellStart"/>
      <w:r w:rsidRPr="005F1D82">
        <w:rPr>
          <w:rFonts w:ascii="Courier New" w:hAnsi="Courier New"/>
          <w:b/>
          <w:sz w:val="20"/>
        </w:rPr>
        <w:t>Маджлиси</w:t>
      </w:r>
      <w:proofErr w:type="spellEnd"/>
      <w:r w:rsidRPr="005F1D82">
        <w:rPr>
          <w:rFonts w:ascii="Courier New" w:hAnsi="Courier New"/>
          <w:b/>
          <w:sz w:val="20"/>
        </w:rPr>
        <w:t xml:space="preserve"> Оли Республики Таджикистан  в  2007  году  для   решения вопросов   </w:t>
      </w:r>
      <w:proofErr w:type="spellStart"/>
      <w:r w:rsidRPr="005F1D82">
        <w:rPr>
          <w:rFonts w:ascii="Courier New" w:hAnsi="Courier New"/>
          <w:b/>
          <w:sz w:val="20"/>
        </w:rPr>
        <w:t>самообеспечения</w:t>
      </w:r>
      <w:proofErr w:type="spellEnd"/>
      <w:r w:rsidRPr="005F1D82">
        <w:rPr>
          <w:rFonts w:ascii="Courier New" w:hAnsi="Courier New"/>
          <w:b/>
          <w:sz w:val="20"/>
        </w:rPr>
        <w:t xml:space="preserve"> продовольственной   продукцией   часть  бывших хлопкосеющих  хозяйств Согдийской, </w:t>
      </w:r>
      <w:proofErr w:type="spellStart"/>
      <w:r w:rsidRPr="005F1D82">
        <w:rPr>
          <w:rFonts w:ascii="Courier New" w:hAnsi="Courier New"/>
          <w:b/>
          <w:sz w:val="20"/>
        </w:rPr>
        <w:t>Хатлонской</w:t>
      </w:r>
      <w:proofErr w:type="spellEnd"/>
      <w:r w:rsidRPr="005F1D82">
        <w:rPr>
          <w:rFonts w:ascii="Courier New" w:hAnsi="Courier New"/>
          <w:b/>
          <w:sz w:val="20"/>
        </w:rPr>
        <w:t xml:space="preserve"> областей и </w:t>
      </w:r>
      <w:proofErr w:type="spellStart"/>
      <w:r w:rsidRPr="005F1D82">
        <w:rPr>
          <w:rFonts w:ascii="Courier New" w:hAnsi="Courier New"/>
          <w:b/>
          <w:sz w:val="20"/>
        </w:rPr>
        <w:t>Курган-Тюбинской</w:t>
      </w:r>
      <w:proofErr w:type="spellEnd"/>
      <w:r w:rsidRPr="005F1D82">
        <w:rPr>
          <w:rFonts w:ascii="Courier New" w:hAnsi="Courier New"/>
          <w:b/>
          <w:sz w:val="20"/>
        </w:rPr>
        <w:t xml:space="preserve"> зоны должны перейти на производство продуктов питания.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Сдвиги в  отраслевой   структуре   сельского хозяйства   вносят серьёзные  коррективы  в  характер  развития хлопководства - главной в настоящее  время  специализированной   отрасли сельского   хозяйства республики,  которая  должна  постепенно переходить  на  производства хлопка тонковолокнистых сортов по следующим соображениям:</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1. Необходимость   перераспределения земельных   ресурсов,  при котором   отрасли   продовольственного   комплекса частично    будут развиваться  на  худших землях нынешнего размещения средневолокнистого хлопчатника,  неизбежно будет смещать хлопководство в зону выращивания тонковолокнистых  сортов.  Естественно,  что сохранение  достигнутого уровня производства хлопка и дальнейшее  развитие отрасли  связано  с расширением орошаемого фонда земель этой зоны.</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2. Усиление    акцента    предполагаемых изменений    не    на количественные,  а  на  качественные  параметры развития хлопководства совпадает с народнохозяйственными  интересами, обусловленными  </w:t>
      </w:r>
      <w:proofErr w:type="gramStart"/>
      <w:r w:rsidRPr="005F1D82">
        <w:rPr>
          <w:rFonts w:ascii="Courier New" w:hAnsi="Courier New"/>
          <w:b/>
          <w:sz w:val="20"/>
        </w:rPr>
        <w:t>крайне недостаточным</w:t>
      </w:r>
      <w:proofErr w:type="gramEnd"/>
      <w:r w:rsidRPr="005F1D82">
        <w:rPr>
          <w:rFonts w:ascii="Courier New" w:hAnsi="Courier New"/>
          <w:b/>
          <w:sz w:val="20"/>
        </w:rPr>
        <w:t xml:space="preserve">  удельным  весом  тонковолокнистых сортов хлопчатника в современной региональной </w:t>
      </w:r>
      <w:r w:rsidRPr="005F1D82">
        <w:rPr>
          <w:rFonts w:ascii="Courier New" w:hAnsi="Courier New"/>
          <w:b/>
          <w:sz w:val="20"/>
        </w:rPr>
        <w:lastRenderedPageBreak/>
        <w:t>структуре  его производства  и  возрастающей потребности   в   нём   текстильной промышленности.   Это   вызывает необходимость увеличения посевов  хлопка  с первым  и  вторым  типами волокна,   обеспечивающего   производство   тканей с  более  высокими потребительскими свойствами.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3. Несмотря на то, что при замене производства средневолокнистого хлопка тонковолокнистым происходит некоторое снижение  урожайности,  а значит  и  в валовых сборах хлопка-сырца, народное хозяйство от такой замены лишь выигрывает,  причём </w:t>
      </w:r>
      <w:proofErr w:type="gramStart"/>
      <w:r w:rsidRPr="005F1D82">
        <w:rPr>
          <w:rFonts w:ascii="Courier New" w:hAnsi="Courier New"/>
          <w:b/>
          <w:sz w:val="20"/>
        </w:rPr>
        <w:t>не</w:t>
      </w:r>
      <w:proofErr w:type="gramEnd"/>
      <w:r w:rsidRPr="005F1D82">
        <w:rPr>
          <w:rFonts w:ascii="Courier New" w:hAnsi="Courier New"/>
          <w:b/>
          <w:sz w:val="20"/>
        </w:rPr>
        <w:t xml:space="preserve"> только в связи с резким  улучшением качества(1),  но  и в количестве вырабатываемых тканей.  Ведь согласно техническим нормам из 1 кг хлопкового волокна с I и  II  типами  можно произвести  15,6  м  батиста и 16,3 м маркизета, в то же время как из того же количества волокна V типа - всего около 9 м  миткаля,  что  в 1,7-1,8  раза  меньше.  Даже  если  учесть  более низкую биологическую урожайность тонковолокнистого хлопчатника (примерно,  на 20 процент по сравнению  со  средневолокнистым),  то  в  расчёте на единицу площади посевов  хлопка  из  получаемого  более качественного  волокна  можно выработать на 40 процент больше ткани, чем из V типа.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4. Перевод   всего   хлопководства   на производство    хлопка тонковолокнистых  сортов  позволит,  при тех же объёмах,  примерно,  в полтора раза увеличить валовую  продукцию отрасли,  что  повлечёт  за собой соответствующее возрастание национального дохода, произведённого в сельском хозяйстве.</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5. Предполагаемое     снижение урожайности     при     замене средневолокнистого хлопчатника тонковолокнистым в нынешних ареалах его возделывания  с  лихвой перекрывается повышением доходности хлопкового гектара и значительно укрепляет экономику хозяйств.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Народнохозяйственная целесообразность предполагаемых структурных изменений в  сельском  хозяйстве  республики диктуется  региональными соображениями по обеспечению более высоких темпов повышения доходности гектара по сравнению с темпами прироста населения. </w:t>
      </w:r>
      <w:proofErr w:type="gramStart"/>
      <w:r w:rsidRPr="005F1D82">
        <w:rPr>
          <w:rFonts w:ascii="Courier New" w:hAnsi="Courier New"/>
          <w:b/>
          <w:sz w:val="20"/>
        </w:rPr>
        <w:t>Даже если отвлечься от того очевидного факта, что ускорение экономического развития каждой отдельной зоны уже само по себе положительно влияет на соответствующие показатели  всей  республики,  перераспределение капитальных затрат в пользу развития тонковолокнистого  хлопководства обеспечивает  лучшие условия  для  резкого  увеличения внутриотраслевых накоплений,  дающих возможность  предпринять  рывок  как  в  развитии продовольственного комплекса, так и тонковолокнистого хлопководства.</w:t>
      </w:r>
      <w:proofErr w:type="gramEnd"/>
    </w:p>
    <w:p w:rsidR="00794B20" w:rsidRPr="005F1D82" w:rsidRDefault="00794B20" w:rsidP="007B3474">
      <w:pPr>
        <w:jc w:val="both"/>
        <w:rPr>
          <w:rFonts w:ascii="Courier New" w:hAnsi="Courier New"/>
          <w:b/>
          <w:sz w:val="20"/>
        </w:rPr>
      </w:pPr>
      <w:r w:rsidRPr="005F1D82">
        <w:rPr>
          <w:rFonts w:ascii="Courier New" w:hAnsi="Courier New"/>
          <w:b/>
          <w:sz w:val="20"/>
        </w:rPr>
        <w:t xml:space="preserve">     Как показывает многолетняя практика и возможности  рынка  сбыта, посевы  хлопчатника  должны  стабилизироваться  на нынешнем уровне,  а увеличение валового производства  должно произойти  исключительно  за счет  повышения  урожайности  путем внедрения прогрессивных технологий возделывания,   налаживания   эффективного   и особенно   первичного семеноводства,  улучшения  селекционной работы с новыми отечественными сортами  хлопка.  В  связи  с  недостаточным количеством  минеральных удобрений и пестицидов и их высокой стоимостью, назрела необходимость фермерам выращивать органический хлопок,  что позволит  им  выйти  на новый для них рынок и повысить доходность.</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Решение проблемы хлопковых долгов не  терпит отлагательств,  так как проблема хлопковых долгов препятствует развитию частных дехканских хозяйств,  и практически парализовало развитие отрасли.  В  республике разработана Стратегия разрешения долгов хлопкосеющих хозяйств.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На среднесрочный период необходимо вести работу </w:t>
      </w:r>
      <w:proofErr w:type="gramStart"/>
      <w:r w:rsidRPr="005F1D82">
        <w:rPr>
          <w:rFonts w:ascii="Courier New" w:hAnsi="Courier New"/>
          <w:b/>
          <w:sz w:val="20"/>
        </w:rPr>
        <w:t>по</w:t>
      </w:r>
      <w:proofErr w:type="gramEnd"/>
      <w:r w:rsidRPr="005F1D82">
        <w:rPr>
          <w:rFonts w:ascii="Courier New" w:hAnsi="Courier New"/>
          <w:b/>
          <w:sz w:val="20"/>
        </w:rPr>
        <w:t>:</w:t>
      </w:r>
    </w:p>
    <w:p w:rsidR="00794B20" w:rsidRPr="005F1D82" w:rsidRDefault="00794B20" w:rsidP="007B3474">
      <w:pPr>
        <w:jc w:val="both"/>
        <w:rPr>
          <w:rFonts w:ascii="Courier New" w:hAnsi="Courier New"/>
          <w:b/>
          <w:sz w:val="20"/>
        </w:rPr>
      </w:pPr>
      <w:r w:rsidRPr="005F1D82">
        <w:rPr>
          <w:rFonts w:ascii="Courier New" w:hAnsi="Courier New"/>
          <w:b/>
          <w:sz w:val="20"/>
        </w:rPr>
        <w:lastRenderedPageBreak/>
        <w:t xml:space="preserve">     - ликвидации местной монопольной власти хлопковых инвесторов;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внедрению арбитражных процессов по решению долгов  в  </w:t>
      </w:r>
      <w:proofErr w:type="spellStart"/>
      <w:r w:rsidRPr="005F1D82">
        <w:rPr>
          <w:rFonts w:ascii="Courier New" w:hAnsi="Courier New"/>
          <w:b/>
          <w:sz w:val="20"/>
        </w:rPr>
        <w:t>пилотных</w:t>
      </w:r>
      <w:proofErr w:type="spellEnd"/>
      <w:r w:rsidRPr="005F1D82">
        <w:rPr>
          <w:rFonts w:ascii="Courier New" w:hAnsi="Courier New"/>
          <w:b/>
          <w:sz w:val="20"/>
        </w:rPr>
        <w:t xml:space="preserve"> хозяйствах и при необходимости, банкротства "безнадежных" хозяйств;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реализации мер до  полного  погашения  всех долгов  хлопкового сектора;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усовершенствованию административно-правовой базы для возмещения непогашенных займов;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правовое  обучение  фермеров  в  вопросах погашения  хлопковых долгов;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обеспечить кредитование хлопковых хозяйств, из существующих  и альтернативных источников.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Для получения более высоких  доходов  от производства  табачного листа сельскохозяйственными органами будут приняты меры по привлечению инвестиций в строительство сигаретных фабрик с таким  расчетом,  чтобы экспортировать не табачное сырье,  а его продукцию в готовых изделиях. С другой стороны, также будут приняты меры организационного порядка по созданию  производственных  консорциумов  с участием сигаретных фабрик стран-участниц  СНГ  и  производителей  табачного сырья   Республики Таджикистан.  В целом вопросы производства, переработки табака должны быть прерогативой самих дехкан,  а участие государства  в  этом  деле заключается  в  предоставлении  им консультационных  услуг и оказании помощи в составлении бизнес  планов,  сбыта произведенной  продукции, обеспечении новыми технологиями производства и семенами.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Для максимального удовлетворения потребностей населения в  сахаре и  уменьшения  </w:t>
      </w:r>
      <w:proofErr w:type="spellStart"/>
      <w:r w:rsidRPr="005F1D82">
        <w:rPr>
          <w:rFonts w:ascii="Courier New" w:hAnsi="Courier New"/>
          <w:b/>
          <w:sz w:val="20"/>
        </w:rPr>
        <w:t>импортозависимости</w:t>
      </w:r>
      <w:proofErr w:type="spellEnd"/>
      <w:r w:rsidRPr="005F1D82">
        <w:rPr>
          <w:rFonts w:ascii="Courier New" w:hAnsi="Courier New"/>
          <w:b/>
          <w:sz w:val="20"/>
        </w:rPr>
        <w:t xml:space="preserve">  в  предстоящий период  потребуется расширение посевных площадей сахарной свеклы. Задача состоит  в  том, чтобы   в  перспективе  распространить  ее производство.  Государству необходимо,   за   счет    привлечения инвестиций,    предусмотреть строительство   сахарных  заводов  в  регионах возделывания  сахарной свеклы.</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 учетом необходимости выращивания семян сахарной свеклы возникла возможность,  что  его  коммерческая  реализация в  страны   ближнего зарубежья  дает возможность каждый год поступления валют в республику, из которых хозяйственные субъекты получают достаточную прибыль.</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Резкий рост производства картофеля и овощных культур, и связанная с этим  проблема  сбыта  и  переработки произведенной  продукции,  не предполагает   увеличение   их  посевов  в будущем.  Приоритет  будет отдаваться повышению урожайности,  выращиванию ранних сортов картофеля и  овощей,  расширению  их  ассортимента  за  счет завоза в республику высокоурожайных   семян   из   других   стран. Государство    должно содействовать   созданию  в  республике ассоциации  картофелеводов  и овощеводов,  которые на  частной  основе  будут проводить  работу  по организации новых и укреплению ныне существующих </w:t>
      </w:r>
      <w:proofErr w:type="spellStart"/>
      <w:r w:rsidRPr="005F1D82">
        <w:rPr>
          <w:rFonts w:ascii="Courier New" w:hAnsi="Courier New"/>
          <w:b/>
          <w:sz w:val="20"/>
        </w:rPr>
        <w:t>семхозов</w:t>
      </w:r>
      <w:proofErr w:type="spellEnd"/>
      <w:r w:rsidRPr="005F1D82">
        <w:rPr>
          <w:rFonts w:ascii="Courier New" w:hAnsi="Courier New"/>
          <w:b/>
          <w:sz w:val="20"/>
        </w:rPr>
        <w:t>,  увеличению переработки  сырья  с  выпуском  готовой продукции   и   налаживанию маркетинга по ее экспорту.</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Садоводство и  </w:t>
      </w:r>
      <w:proofErr w:type="spellStart"/>
      <w:r w:rsidRPr="005F1D82">
        <w:rPr>
          <w:rFonts w:ascii="Courier New" w:hAnsi="Courier New"/>
          <w:b/>
          <w:sz w:val="20"/>
        </w:rPr>
        <w:t>виноградство</w:t>
      </w:r>
      <w:proofErr w:type="spellEnd"/>
      <w:r w:rsidRPr="005F1D82">
        <w:rPr>
          <w:rFonts w:ascii="Courier New" w:hAnsi="Courier New"/>
          <w:b/>
          <w:sz w:val="20"/>
        </w:rPr>
        <w:t xml:space="preserve">  должны  занять достойное  место   в отрасли  растениеводства,  учитывая  их сравнительное  преимущество и </w:t>
      </w:r>
      <w:proofErr w:type="spellStart"/>
      <w:r w:rsidRPr="005F1D82">
        <w:rPr>
          <w:rFonts w:ascii="Courier New" w:hAnsi="Courier New"/>
          <w:b/>
          <w:sz w:val="20"/>
        </w:rPr>
        <w:t>экспортоориентированность</w:t>
      </w:r>
      <w:proofErr w:type="spellEnd"/>
      <w:r w:rsidRPr="005F1D82">
        <w:rPr>
          <w:rFonts w:ascii="Courier New" w:hAnsi="Courier New"/>
          <w:b/>
          <w:sz w:val="20"/>
        </w:rPr>
        <w:t>.        В        составе намечаемого плодово-виноградарского  комплекса  наибольшие трудности представляет садоводство,  имеющее   в   республике   три основных   направления: субтропическое, косточковое и семечковое.</w:t>
      </w:r>
    </w:p>
    <w:p w:rsidR="00794B20" w:rsidRPr="005F1D82" w:rsidRDefault="00794B20" w:rsidP="007B3474">
      <w:pPr>
        <w:jc w:val="both"/>
        <w:rPr>
          <w:rFonts w:ascii="Courier New" w:hAnsi="Courier New"/>
          <w:b/>
          <w:sz w:val="20"/>
        </w:rPr>
      </w:pPr>
      <w:r w:rsidRPr="005F1D82">
        <w:rPr>
          <w:rFonts w:ascii="Courier New" w:hAnsi="Courier New"/>
          <w:b/>
          <w:sz w:val="20"/>
        </w:rPr>
        <w:lastRenderedPageBreak/>
        <w:t xml:space="preserve">     </w:t>
      </w:r>
      <w:proofErr w:type="gramStart"/>
      <w:r w:rsidRPr="005F1D82">
        <w:rPr>
          <w:rFonts w:ascii="Courier New" w:hAnsi="Courier New"/>
          <w:b/>
          <w:sz w:val="20"/>
        </w:rPr>
        <w:t>Будущее их  развитие  предполагает  полный перевод  отрасли   на промышленную  технологию  в  условиях  освоения склоновых земель,  что требует сложных организационно -  технических решений,  прежде  всего внедрения  новых способов орошения синхронно-импульсного,  капельного, подпочвенного и др.)  предъявляющих  особые требования  к  подготовке технически  грамотных  кадров.</w:t>
      </w:r>
      <w:proofErr w:type="gramEnd"/>
      <w:r w:rsidRPr="005F1D82">
        <w:rPr>
          <w:rFonts w:ascii="Courier New" w:hAnsi="Courier New"/>
          <w:b/>
          <w:sz w:val="20"/>
        </w:rPr>
        <w:t xml:space="preserve">  В  то  же  время проблемы технической политики тесно приплетаются с выбором наиболее эффективных направлений экономического   развития   отрасли,  определяющим фактором  которого является размещение ее </w:t>
      </w:r>
      <w:proofErr w:type="spellStart"/>
      <w:r w:rsidRPr="005F1D82">
        <w:rPr>
          <w:rFonts w:ascii="Courier New" w:hAnsi="Courier New"/>
          <w:b/>
          <w:sz w:val="20"/>
        </w:rPr>
        <w:t>подотраслей</w:t>
      </w:r>
      <w:proofErr w:type="spellEnd"/>
      <w:r w:rsidRPr="005F1D82">
        <w:rPr>
          <w:rFonts w:ascii="Courier New" w:hAnsi="Courier New"/>
          <w:b/>
          <w:sz w:val="20"/>
        </w:rPr>
        <w:t xml:space="preserve">,  в соответствии  с  требованиями, предъявляемыми  ими к природно-экономическим условиям функционирования производства. В свете указанных требований </w:t>
      </w:r>
      <w:proofErr w:type="gramStart"/>
      <w:r w:rsidRPr="005F1D82">
        <w:rPr>
          <w:rFonts w:ascii="Courier New" w:hAnsi="Courier New"/>
          <w:b/>
          <w:sz w:val="20"/>
        </w:rPr>
        <w:t>важное значение</w:t>
      </w:r>
      <w:proofErr w:type="gramEnd"/>
      <w:r w:rsidRPr="005F1D82">
        <w:rPr>
          <w:rFonts w:ascii="Courier New" w:hAnsi="Courier New"/>
          <w:b/>
          <w:sz w:val="20"/>
        </w:rPr>
        <w:t xml:space="preserve"> приобретает оценка земельных ресурсов и условий каждой </w:t>
      </w:r>
      <w:proofErr w:type="spellStart"/>
      <w:r w:rsidRPr="005F1D82">
        <w:rPr>
          <w:rFonts w:ascii="Courier New" w:hAnsi="Courier New"/>
          <w:b/>
          <w:sz w:val="20"/>
        </w:rPr>
        <w:t>подотрасли</w:t>
      </w:r>
      <w:proofErr w:type="spellEnd"/>
      <w:r w:rsidRPr="005F1D82">
        <w:rPr>
          <w:rFonts w:ascii="Courier New" w:hAnsi="Courier New"/>
          <w:b/>
          <w:sz w:val="20"/>
        </w:rPr>
        <w:t xml:space="preserve"> садоводства.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1. Субтропическое садоводство в  настоящее время  проходит  лишь начальную стадию своего развития. Оно представлено несколькими сотнями гектаров  </w:t>
      </w:r>
      <w:proofErr w:type="spellStart"/>
      <w:r w:rsidRPr="005F1D82">
        <w:rPr>
          <w:rFonts w:ascii="Courier New" w:hAnsi="Courier New"/>
          <w:b/>
          <w:sz w:val="20"/>
        </w:rPr>
        <w:t>мелкоконтурных</w:t>
      </w:r>
      <w:proofErr w:type="spellEnd"/>
      <w:r w:rsidRPr="005F1D82">
        <w:rPr>
          <w:rFonts w:ascii="Courier New" w:hAnsi="Courier New"/>
          <w:b/>
          <w:sz w:val="20"/>
        </w:rPr>
        <w:t xml:space="preserve">  посадок,  имеющих мизерные  урожаи.  Первые специализированные  хозяйства  этого направления появилось только 1984 г.  Вместе с тем субтропическое садоводство располагает  в  республике богатейшими  земельными ресурсами,  позволяющими создать здесь одну из наиболее мощных  региональных  баз  по производству  граната,  хурмы, инжира,  </w:t>
      </w:r>
      <w:proofErr w:type="spellStart"/>
      <w:r w:rsidRPr="005F1D82">
        <w:rPr>
          <w:rFonts w:ascii="Courier New" w:hAnsi="Courier New"/>
          <w:b/>
          <w:sz w:val="20"/>
        </w:rPr>
        <w:t>унаби</w:t>
      </w:r>
      <w:proofErr w:type="spellEnd"/>
      <w:r w:rsidRPr="005F1D82">
        <w:rPr>
          <w:rFonts w:ascii="Courier New" w:hAnsi="Courier New"/>
          <w:b/>
          <w:sz w:val="20"/>
        </w:rPr>
        <w:t xml:space="preserve">,  миндаля,  пекана  и  других орехоплодовых,  а  также цитрусовых  главным  образом  лимона.  Общий ресурс   таких   земель насчитывает более 100 тыс.  га,  часть которых может быть использована для  возделывания  культуры  по  не  укрывной технологии.  Выведенные селекционерами   республики   морозостойкие формы  хурмы  и  граната позволяют существенно расширить ареал не укрывной культуры и внедрение индустриальных   технологий   в  укрывном садоводстве.  Развертывание масштабной программы развития субтропического плодоводства  с  учетом освоения  в  отдаленной  перспективе  до  половины земельных ресурсов отрасли гарантирует  </w:t>
      </w:r>
      <w:proofErr w:type="gramStart"/>
      <w:r w:rsidRPr="005F1D82">
        <w:rPr>
          <w:rFonts w:ascii="Courier New" w:hAnsi="Courier New"/>
          <w:b/>
          <w:sz w:val="20"/>
        </w:rPr>
        <w:t>получение</w:t>
      </w:r>
      <w:proofErr w:type="gramEnd"/>
      <w:r w:rsidRPr="005F1D82">
        <w:rPr>
          <w:rFonts w:ascii="Courier New" w:hAnsi="Courier New"/>
          <w:b/>
          <w:sz w:val="20"/>
        </w:rPr>
        <w:t xml:space="preserve">  по  меньшей  мере 450-500  тыс.  тонн субтропических  плодов  для  экспорта.  Наличие на  юге  Таджикистана десятков   тысяч   гектаров   фисташковых   лесов в    среднегорьях субтропического пояса делает целесообразным широкий переход на садовую культуру возделывания этого деликатесного плода с внедрением имеющихся высокоурожайных форм фисташки.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2. Косточковое садоводство сформировалось на севере  Таджикистана еще в дореволюционный период,  как уникальный по </w:t>
      </w:r>
      <w:proofErr w:type="spellStart"/>
      <w:r w:rsidRPr="005F1D82">
        <w:rPr>
          <w:rFonts w:ascii="Courier New" w:hAnsi="Courier New"/>
          <w:b/>
          <w:sz w:val="20"/>
        </w:rPr>
        <w:t>природноклиматическим</w:t>
      </w:r>
      <w:proofErr w:type="spellEnd"/>
      <w:r w:rsidRPr="005F1D82">
        <w:rPr>
          <w:rFonts w:ascii="Courier New" w:hAnsi="Courier New"/>
          <w:b/>
          <w:sz w:val="20"/>
        </w:rPr>
        <w:t xml:space="preserve"> условиям крупный регион выращивания  лучших сортов  высокосахаристого для  производства  непревзойденных  по  качеству сухофруктов - урюка, </w:t>
      </w:r>
      <w:proofErr w:type="spellStart"/>
      <w:r w:rsidRPr="005F1D82">
        <w:rPr>
          <w:rFonts w:ascii="Courier New" w:hAnsi="Courier New"/>
          <w:b/>
          <w:sz w:val="20"/>
        </w:rPr>
        <w:t>кайсы</w:t>
      </w:r>
      <w:proofErr w:type="spellEnd"/>
      <w:r w:rsidRPr="005F1D82">
        <w:rPr>
          <w:rFonts w:ascii="Courier New" w:hAnsi="Courier New"/>
          <w:b/>
          <w:sz w:val="20"/>
        </w:rPr>
        <w:t xml:space="preserve"> и  кураги,  получивших  не  только </w:t>
      </w:r>
      <w:proofErr w:type="gramStart"/>
      <w:r w:rsidRPr="005F1D82">
        <w:rPr>
          <w:rFonts w:ascii="Courier New" w:hAnsi="Courier New"/>
          <w:b/>
          <w:sz w:val="20"/>
        </w:rPr>
        <w:t>региональное</w:t>
      </w:r>
      <w:proofErr w:type="gramEnd"/>
      <w:r w:rsidRPr="005F1D82">
        <w:rPr>
          <w:rFonts w:ascii="Courier New" w:hAnsi="Courier New"/>
          <w:b/>
          <w:sz w:val="20"/>
        </w:rPr>
        <w:t xml:space="preserve">  но  и  мировое значение.  Однако  уже  в  предвоенные  годы наметилось  тенденция  к свертыванию  этого   традиционного   продукта из-за   непродуманного размещения  в указанной зоне плодоконсервной промышленности,  которая, не располагая  собственной  сырьевой  базой, преднамеренно  создавала экономические   стимулы   для  массового  изъятия свежих  фруктов  на выработку  компотов,  джемов  и  соков.  Подрыв заинтересованности  в заготовках  сухофруктов  предопределил  в погоне за "валом" на свежее, утрату лучших сортов абрикосов народной селекции в общественных  садах и   создал   благоприятную   конъюнктуру   для их   производства   в индивидуальном секторе за счет  взвинчивания рыночных  цен  на  урюк, </w:t>
      </w:r>
      <w:proofErr w:type="spellStart"/>
      <w:r w:rsidRPr="005F1D82">
        <w:rPr>
          <w:rFonts w:ascii="Courier New" w:hAnsi="Courier New"/>
          <w:b/>
          <w:sz w:val="20"/>
        </w:rPr>
        <w:t>кайсу</w:t>
      </w:r>
      <w:proofErr w:type="spellEnd"/>
      <w:r w:rsidRPr="005F1D82">
        <w:rPr>
          <w:rFonts w:ascii="Courier New" w:hAnsi="Courier New"/>
          <w:b/>
          <w:sz w:val="20"/>
        </w:rPr>
        <w:t xml:space="preserve">  и  курагу.  Эта  же  причина  явилась сдерживающим  фактором к расширению новых посадок, вследствие чего основные площади косточковых садов    в   районах   их   традиционного размещения   (</w:t>
      </w:r>
      <w:proofErr w:type="spellStart"/>
      <w:r w:rsidRPr="005F1D82">
        <w:rPr>
          <w:rFonts w:ascii="Courier New" w:hAnsi="Courier New"/>
          <w:b/>
          <w:sz w:val="20"/>
        </w:rPr>
        <w:t>Худжандский</w:t>
      </w:r>
      <w:proofErr w:type="spellEnd"/>
      <w:r w:rsidRPr="005F1D82">
        <w:rPr>
          <w:rFonts w:ascii="Courier New" w:hAnsi="Courier New"/>
          <w:b/>
          <w:sz w:val="20"/>
        </w:rPr>
        <w:t xml:space="preserve">, </w:t>
      </w:r>
      <w:proofErr w:type="spellStart"/>
      <w:r w:rsidRPr="005F1D82">
        <w:rPr>
          <w:rFonts w:ascii="Courier New" w:hAnsi="Courier New"/>
          <w:b/>
          <w:sz w:val="20"/>
        </w:rPr>
        <w:t>Канибадамский</w:t>
      </w:r>
      <w:proofErr w:type="spellEnd"/>
      <w:r w:rsidRPr="005F1D82">
        <w:rPr>
          <w:rFonts w:ascii="Courier New" w:hAnsi="Courier New"/>
          <w:b/>
          <w:sz w:val="20"/>
        </w:rPr>
        <w:t xml:space="preserve">, </w:t>
      </w:r>
      <w:proofErr w:type="spellStart"/>
      <w:r w:rsidRPr="005F1D82">
        <w:rPr>
          <w:rFonts w:ascii="Courier New" w:hAnsi="Courier New"/>
          <w:b/>
          <w:sz w:val="20"/>
        </w:rPr>
        <w:t>Исфаринский</w:t>
      </w:r>
      <w:proofErr w:type="spellEnd"/>
      <w:r w:rsidRPr="005F1D82">
        <w:rPr>
          <w:rFonts w:ascii="Courier New" w:hAnsi="Courier New"/>
          <w:b/>
          <w:sz w:val="20"/>
        </w:rPr>
        <w:t xml:space="preserve">) представлены старыми низко продуктивными и бессистемными   насаждениями,   требующими коренной   реконструкции. Важность этой меры диктуется  значительными возможностями  расширения косточкового  садоводства  за  счет  малопригодных для  хлопководства грубоскелетных земель Согдийской области,  </w:t>
      </w:r>
      <w:proofErr w:type="spellStart"/>
      <w:r w:rsidRPr="005F1D82">
        <w:rPr>
          <w:rFonts w:ascii="Courier New" w:hAnsi="Courier New"/>
          <w:b/>
          <w:sz w:val="20"/>
        </w:rPr>
        <w:t>адыров</w:t>
      </w:r>
      <w:proofErr w:type="spellEnd"/>
      <w:r w:rsidRPr="005F1D82">
        <w:rPr>
          <w:rFonts w:ascii="Courier New" w:hAnsi="Courier New"/>
          <w:b/>
          <w:sz w:val="20"/>
        </w:rPr>
        <w:t xml:space="preserve"> в </w:t>
      </w:r>
      <w:proofErr w:type="spellStart"/>
      <w:r w:rsidRPr="005F1D82">
        <w:rPr>
          <w:rFonts w:ascii="Courier New" w:hAnsi="Courier New"/>
          <w:b/>
          <w:sz w:val="20"/>
        </w:rPr>
        <w:t>Вахшской</w:t>
      </w:r>
      <w:proofErr w:type="spellEnd"/>
      <w:r w:rsidRPr="005F1D82">
        <w:rPr>
          <w:rFonts w:ascii="Courier New" w:hAnsi="Courier New"/>
          <w:b/>
          <w:sz w:val="20"/>
        </w:rPr>
        <w:t xml:space="preserve"> долине на юге   республики,   а  так  же  конусов  выноса на  Западном  Памире, составляющих в </w:t>
      </w:r>
      <w:r w:rsidRPr="005F1D82">
        <w:rPr>
          <w:rFonts w:ascii="Courier New" w:hAnsi="Courier New"/>
          <w:b/>
          <w:sz w:val="20"/>
        </w:rPr>
        <w:lastRenderedPageBreak/>
        <w:t xml:space="preserve">общей сложности более 30 тыс.  га. Вместе с 20 тыс. га существующих  насаждений,  подлежащих  полной реконструкции,  площадь косточковых  может  быть  доведено  до  50  ,тыс. га,   при   полном плодоношении  обеспечивает  получение  до  400 </w:t>
      </w:r>
      <w:proofErr w:type="spellStart"/>
      <w:proofErr w:type="gramStart"/>
      <w:r w:rsidRPr="005F1D82">
        <w:rPr>
          <w:rFonts w:ascii="Courier New" w:hAnsi="Courier New"/>
          <w:b/>
          <w:sz w:val="20"/>
        </w:rPr>
        <w:t>тыс</w:t>
      </w:r>
      <w:proofErr w:type="spellEnd"/>
      <w:proofErr w:type="gramEnd"/>
      <w:r w:rsidRPr="005F1D82">
        <w:rPr>
          <w:rFonts w:ascii="Courier New" w:hAnsi="Courier New"/>
          <w:b/>
          <w:sz w:val="20"/>
        </w:rPr>
        <w:t>,  тонн абрикоса,  а передача на переработку трех четвертей этого количества  дает  до  85 тыс. тонн сухофруктов.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Дальнейшее масштабное   развитие косточкового   садоводства   в Согдийской  области  сдерживается  полным исчерпанием уже в ближайшем десятилетии водных ресурсов в  р.  </w:t>
      </w:r>
      <w:proofErr w:type="spellStart"/>
      <w:r w:rsidRPr="005F1D82">
        <w:rPr>
          <w:rFonts w:ascii="Courier New" w:hAnsi="Courier New"/>
          <w:b/>
          <w:sz w:val="20"/>
        </w:rPr>
        <w:t>Сыр-Дарья</w:t>
      </w:r>
      <w:proofErr w:type="spellEnd"/>
      <w:r w:rsidRPr="005F1D82">
        <w:rPr>
          <w:rFonts w:ascii="Courier New" w:hAnsi="Courier New"/>
          <w:b/>
          <w:sz w:val="20"/>
        </w:rPr>
        <w:t xml:space="preserve">. Решение  этой  проблемы могло   бы   прибавить  к  учтенным  земельным ресурсам  косточкового производства  еще  не   менее   50   тыс.   га земель   </w:t>
      </w:r>
      <w:proofErr w:type="spellStart"/>
      <w:r w:rsidRPr="005F1D82">
        <w:rPr>
          <w:rFonts w:ascii="Courier New" w:hAnsi="Courier New"/>
          <w:b/>
          <w:sz w:val="20"/>
        </w:rPr>
        <w:t>Аштского</w:t>
      </w:r>
      <w:proofErr w:type="spellEnd"/>
      <w:r w:rsidRPr="005F1D82">
        <w:rPr>
          <w:rFonts w:ascii="Courier New" w:hAnsi="Courier New"/>
          <w:b/>
          <w:sz w:val="20"/>
        </w:rPr>
        <w:t xml:space="preserve">   и </w:t>
      </w:r>
      <w:proofErr w:type="spellStart"/>
      <w:r w:rsidRPr="005F1D82">
        <w:rPr>
          <w:rFonts w:ascii="Courier New" w:hAnsi="Courier New"/>
          <w:b/>
          <w:sz w:val="20"/>
        </w:rPr>
        <w:t>Самгаро-Мирзарабатского</w:t>
      </w:r>
      <w:proofErr w:type="spellEnd"/>
      <w:r w:rsidRPr="005F1D82">
        <w:rPr>
          <w:rFonts w:ascii="Courier New" w:hAnsi="Courier New"/>
          <w:b/>
          <w:sz w:val="20"/>
        </w:rPr>
        <w:t xml:space="preserve">  массивов,  что позволяет довести производство абрикоса в отделенной перспективе до 1 миллиона тонн.</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3.Семечковое садоводство   представлено   в республике  наиболее масштабными  во  всех  Среднеазиатском  регионе земельными  ресурсами предгорно-горных зон,  насчитывающих не менее 50 тыс.  га обеспеченных орошением и наиболее доступных земель,  с уклонами до 0,2 (11),  в том числе  в  </w:t>
      </w:r>
      <w:proofErr w:type="spellStart"/>
      <w:r w:rsidRPr="005F1D82">
        <w:rPr>
          <w:rFonts w:ascii="Courier New" w:hAnsi="Courier New"/>
          <w:b/>
          <w:sz w:val="20"/>
        </w:rPr>
        <w:t>Гиссарской</w:t>
      </w:r>
      <w:proofErr w:type="spellEnd"/>
      <w:r w:rsidRPr="005F1D82">
        <w:rPr>
          <w:rFonts w:ascii="Courier New" w:hAnsi="Courier New"/>
          <w:b/>
          <w:sz w:val="20"/>
        </w:rPr>
        <w:t xml:space="preserve">  долине  - 20 тыс.  га,  в </w:t>
      </w:r>
      <w:proofErr w:type="spellStart"/>
      <w:r w:rsidRPr="005F1D82">
        <w:rPr>
          <w:rFonts w:ascii="Courier New" w:hAnsi="Courier New"/>
          <w:b/>
          <w:sz w:val="20"/>
        </w:rPr>
        <w:t>Гармской</w:t>
      </w:r>
      <w:proofErr w:type="spellEnd"/>
      <w:r w:rsidRPr="005F1D82">
        <w:rPr>
          <w:rFonts w:ascii="Courier New" w:hAnsi="Courier New"/>
          <w:b/>
          <w:sz w:val="20"/>
        </w:rPr>
        <w:t xml:space="preserve"> зоне - 15,  в </w:t>
      </w:r>
      <w:proofErr w:type="spellStart"/>
      <w:r w:rsidRPr="005F1D82">
        <w:rPr>
          <w:rFonts w:ascii="Courier New" w:hAnsi="Courier New"/>
          <w:b/>
          <w:sz w:val="20"/>
        </w:rPr>
        <w:t>Кулябской</w:t>
      </w:r>
      <w:proofErr w:type="spellEnd"/>
      <w:r w:rsidRPr="005F1D82">
        <w:rPr>
          <w:rFonts w:ascii="Courier New" w:hAnsi="Courier New"/>
          <w:b/>
          <w:sz w:val="20"/>
        </w:rPr>
        <w:t xml:space="preserve"> </w:t>
      </w:r>
      <w:proofErr w:type="gramStart"/>
      <w:r w:rsidRPr="005F1D82">
        <w:rPr>
          <w:rFonts w:ascii="Courier New" w:hAnsi="Courier New"/>
          <w:b/>
          <w:sz w:val="20"/>
        </w:rPr>
        <w:t>-б</w:t>
      </w:r>
      <w:proofErr w:type="gramEnd"/>
      <w:r w:rsidRPr="005F1D82">
        <w:rPr>
          <w:rFonts w:ascii="Courier New" w:hAnsi="Courier New"/>
          <w:b/>
          <w:sz w:val="20"/>
        </w:rPr>
        <w:t xml:space="preserve">ив Зеравшанской долине Согдийской области  -  9  тыс.  га. Осуществление   проекта   переброски   части стока   р.  Зеравшан  в </w:t>
      </w:r>
      <w:proofErr w:type="spellStart"/>
      <w:r w:rsidRPr="005F1D82">
        <w:rPr>
          <w:rFonts w:ascii="Courier New" w:hAnsi="Courier New"/>
          <w:b/>
          <w:sz w:val="20"/>
        </w:rPr>
        <w:t>Шахристанскую</w:t>
      </w:r>
      <w:proofErr w:type="spellEnd"/>
      <w:r w:rsidRPr="005F1D82">
        <w:rPr>
          <w:rFonts w:ascii="Courier New" w:hAnsi="Courier New"/>
          <w:b/>
          <w:sz w:val="20"/>
        </w:rPr>
        <w:t xml:space="preserve"> предгорную зону Согдийской области прибавит к  указанным площадям  еще  30  тыс.га.  Организация  на  этих землях интенсивного </w:t>
      </w:r>
      <w:proofErr w:type="spellStart"/>
      <w:r w:rsidRPr="005F1D82">
        <w:rPr>
          <w:rFonts w:ascii="Courier New" w:hAnsi="Courier New"/>
          <w:b/>
          <w:sz w:val="20"/>
        </w:rPr>
        <w:t>пальменно-спурового</w:t>
      </w:r>
      <w:proofErr w:type="spellEnd"/>
      <w:r w:rsidRPr="005F1D82">
        <w:rPr>
          <w:rFonts w:ascii="Courier New" w:hAnsi="Courier New"/>
          <w:b/>
          <w:sz w:val="20"/>
        </w:rPr>
        <w:t xml:space="preserve"> садоводства, при минимальной урожайности 290 </w:t>
      </w:r>
      <w:proofErr w:type="spellStart"/>
      <w:r w:rsidRPr="005F1D82">
        <w:rPr>
          <w:rFonts w:ascii="Courier New" w:hAnsi="Courier New"/>
          <w:b/>
          <w:sz w:val="20"/>
        </w:rPr>
        <w:t>ц</w:t>
      </w:r>
      <w:proofErr w:type="spellEnd"/>
      <w:r w:rsidRPr="005F1D82">
        <w:rPr>
          <w:rFonts w:ascii="Courier New" w:hAnsi="Courier New"/>
          <w:b/>
          <w:sz w:val="20"/>
        </w:rPr>
        <w:t xml:space="preserve">/га, может дать до 2 млн.  тонн фруктов. Большой народнохозяйственный смысл реализации столь масштабной программы развития семечкового садоводства в  Таджикистане  вытекает  из  того,  что подобные  крупные зоны,  не конкурирующие с хлопководством,  отсутствуют в других районах  Средней Азии.  В  связи с этим Таджикистан могла бы стать основным поставщиком высококачественных  яблок  и  груш   в Среднеазиатские   республики. Уникальные  же  качественные  характеристики фруктов,  выращиваемых в условиях горного климата,  создают большой спрос на них и за пределами среднеазиатского региона,  а высокая их транспортабельность и </w:t>
      </w:r>
      <w:proofErr w:type="spellStart"/>
      <w:r w:rsidRPr="005F1D82">
        <w:rPr>
          <w:rFonts w:ascii="Courier New" w:hAnsi="Courier New"/>
          <w:b/>
          <w:sz w:val="20"/>
        </w:rPr>
        <w:t>лежкость</w:t>
      </w:r>
      <w:proofErr w:type="spellEnd"/>
      <w:r w:rsidRPr="005F1D82">
        <w:rPr>
          <w:rFonts w:ascii="Courier New" w:hAnsi="Courier New"/>
          <w:b/>
          <w:sz w:val="20"/>
        </w:rPr>
        <w:t xml:space="preserve"> обеспечивают надежное партнерство с самыми отдаленными  потребителями, например, Сибирью и Дальним Востоком России.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w:t>
      </w:r>
      <w:proofErr w:type="gramStart"/>
      <w:r w:rsidRPr="005F1D82">
        <w:rPr>
          <w:rFonts w:ascii="Courier New" w:hAnsi="Courier New"/>
          <w:b/>
          <w:sz w:val="20"/>
        </w:rPr>
        <w:t>Наиболее важным аргументом  в  пользу товарного  производства  в республике   семечковых  плодов  служит  то обстоятельство,  что  эта высокодоходная отрасль, не затрагивая других перспективных направлении садоводства,  в  частности субтропического,  имеет огромное значение в подъеме экономики горных районов, природные ресурсы которых не создают иных   возможностей   для   подтягивания  их социально-экономического развития до уровня долинных  зон.</w:t>
      </w:r>
      <w:proofErr w:type="gramEnd"/>
      <w:r w:rsidRPr="005F1D82">
        <w:rPr>
          <w:rFonts w:ascii="Courier New" w:hAnsi="Courier New"/>
          <w:b/>
          <w:sz w:val="20"/>
        </w:rPr>
        <w:t xml:space="preserve">  В  числе </w:t>
      </w:r>
      <w:proofErr w:type="spellStart"/>
      <w:r w:rsidRPr="005F1D82">
        <w:rPr>
          <w:rFonts w:ascii="Courier New" w:hAnsi="Courier New"/>
          <w:b/>
          <w:sz w:val="20"/>
        </w:rPr>
        <w:t>подотраслей</w:t>
      </w:r>
      <w:proofErr w:type="spellEnd"/>
      <w:r w:rsidRPr="005F1D82">
        <w:rPr>
          <w:rFonts w:ascii="Courier New" w:hAnsi="Courier New"/>
          <w:b/>
          <w:sz w:val="20"/>
        </w:rPr>
        <w:t xml:space="preserve">  садоводства, </w:t>
      </w:r>
      <w:proofErr w:type="gramStart"/>
      <w:r w:rsidRPr="005F1D82">
        <w:rPr>
          <w:rFonts w:ascii="Courier New" w:hAnsi="Courier New"/>
          <w:b/>
          <w:sz w:val="20"/>
        </w:rPr>
        <w:t>семечковым</w:t>
      </w:r>
      <w:proofErr w:type="gramEnd"/>
      <w:r w:rsidRPr="005F1D82">
        <w:rPr>
          <w:rFonts w:ascii="Courier New" w:hAnsi="Courier New"/>
          <w:b/>
          <w:sz w:val="20"/>
        </w:rPr>
        <w:t xml:space="preserve"> принадлежит ведущее место, так как при полном использовании земельных ресурсов они могут обеспечить объем реализованной продукции, равной субтропическими и косточковым вместе взятых.</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При всей   масштабности   развития садоводства   еще   большими возможностями располагает виноградарство.  Его потенциальные земельные ресурсы оцениваются в Таджикистане в 250 тыс.  га -  на  обеспеченной осадками богаре и 50 тыс. га - на поливе, что равнозначно получению до 3  миллионов  тонн   ягод.   Исходя   из природных   предпосылок   и народнохозяйственных     потребностей, таджикское    виноградарство целесообразно  ориентировать  в  основном  на столовое  и   кишмишное направление, а виноделие - на производство шампанских и марочных сухих вин.  Существует возможность выращивания в ближайшие 20 лет,  примерно 50 тыс. га, </w:t>
      </w:r>
      <w:proofErr w:type="spellStart"/>
      <w:r w:rsidRPr="005F1D82">
        <w:rPr>
          <w:rFonts w:ascii="Courier New" w:hAnsi="Courier New"/>
          <w:b/>
          <w:sz w:val="20"/>
        </w:rPr>
        <w:t>виноградство</w:t>
      </w:r>
      <w:proofErr w:type="spellEnd"/>
      <w:r w:rsidRPr="005F1D82">
        <w:rPr>
          <w:rFonts w:ascii="Courier New" w:hAnsi="Courier New"/>
          <w:b/>
          <w:sz w:val="20"/>
        </w:rPr>
        <w:t xml:space="preserve">, в том числе в богарных землях до 40 </w:t>
      </w:r>
      <w:proofErr w:type="spellStart"/>
      <w:proofErr w:type="gramStart"/>
      <w:r w:rsidRPr="005F1D82">
        <w:rPr>
          <w:rFonts w:ascii="Courier New" w:hAnsi="Courier New"/>
          <w:b/>
          <w:sz w:val="20"/>
        </w:rPr>
        <w:t>тыс</w:t>
      </w:r>
      <w:proofErr w:type="spellEnd"/>
      <w:proofErr w:type="gramEnd"/>
      <w:r w:rsidRPr="005F1D82">
        <w:rPr>
          <w:rFonts w:ascii="Courier New" w:hAnsi="Courier New"/>
          <w:b/>
          <w:sz w:val="20"/>
        </w:rPr>
        <w:t xml:space="preserve">, га, с учетом того,  что до 2030 года должно быть собрано  900  </w:t>
      </w:r>
      <w:proofErr w:type="spellStart"/>
      <w:r w:rsidRPr="005F1D82">
        <w:rPr>
          <w:rFonts w:ascii="Courier New" w:hAnsi="Courier New"/>
          <w:b/>
          <w:sz w:val="20"/>
        </w:rPr>
        <w:t>тыс</w:t>
      </w:r>
      <w:proofErr w:type="spellEnd"/>
      <w:r w:rsidRPr="005F1D82">
        <w:rPr>
          <w:rFonts w:ascii="Courier New" w:hAnsi="Courier New"/>
          <w:b/>
          <w:sz w:val="20"/>
        </w:rPr>
        <w:t>,  тонн винограда.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Решающее значение в осуществлении  такой долгосрочной  программы приобретает   наращивание   темпов   закладки виноградников   уже  в предстоящем </w:t>
      </w:r>
      <w:r w:rsidRPr="005F1D82">
        <w:rPr>
          <w:rFonts w:ascii="Courier New" w:hAnsi="Courier New"/>
          <w:b/>
          <w:sz w:val="20"/>
        </w:rPr>
        <w:lastRenderedPageBreak/>
        <w:t xml:space="preserve">пятилетии и определение  их рационального  размещения  по направлениям  специализации.  Поливное виноградарство  имеет  хорошие перспективы </w:t>
      </w:r>
      <w:proofErr w:type="gramStart"/>
      <w:r w:rsidRPr="005F1D82">
        <w:rPr>
          <w:rFonts w:ascii="Courier New" w:hAnsi="Courier New"/>
          <w:b/>
          <w:sz w:val="20"/>
        </w:rPr>
        <w:t>развития</w:t>
      </w:r>
      <w:proofErr w:type="gramEnd"/>
      <w:r w:rsidRPr="005F1D82">
        <w:rPr>
          <w:rFonts w:ascii="Courier New" w:hAnsi="Courier New"/>
          <w:b/>
          <w:sz w:val="20"/>
        </w:rPr>
        <w:t xml:space="preserve"> как в  южном,  так  и северном  Таджикистане,  с размещением  на  таких  землях  столовых  и кишмишных  сортов,  где в настоящее время преобладают винно-технические сорта  и  </w:t>
      </w:r>
      <w:proofErr w:type="spellStart"/>
      <w:r w:rsidRPr="005F1D82">
        <w:rPr>
          <w:rFonts w:ascii="Courier New" w:hAnsi="Courier New"/>
          <w:b/>
          <w:sz w:val="20"/>
        </w:rPr>
        <w:t>сортосмесь</w:t>
      </w:r>
      <w:proofErr w:type="spellEnd"/>
      <w:r w:rsidRPr="005F1D82">
        <w:rPr>
          <w:rFonts w:ascii="Courier New" w:hAnsi="Courier New"/>
          <w:b/>
          <w:sz w:val="20"/>
        </w:rPr>
        <w:t xml:space="preserve">.  В предгорной  части </w:t>
      </w:r>
      <w:proofErr w:type="spellStart"/>
      <w:r w:rsidRPr="005F1D82">
        <w:rPr>
          <w:rFonts w:ascii="Courier New" w:hAnsi="Courier New"/>
          <w:b/>
          <w:sz w:val="20"/>
        </w:rPr>
        <w:t>Кулябской</w:t>
      </w:r>
      <w:proofErr w:type="spellEnd"/>
      <w:r w:rsidRPr="005F1D82">
        <w:rPr>
          <w:rFonts w:ascii="Courier New" w:hAnsi="Courier New"/>
          <w:b/>
          <w:sz w:val="20"/>
        </w:rPr>
        <w:t xml:space="preserve"> зоны,  где сосредоточены основные площади, занимаемые под богарное виноградарство,  в республике преимущественным его  направлением  должно  быть виноделие с производством шампанских и сухих вин самого лучшего качества.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Некоторые упорядочение  рыночных  цен создает  в настоящее время хорошие стимулы для производства столовых и особенно кишмишных  сортов винограда,  что  предопределяет экономическую целесообразность резкого усиления крена на  кишмишное  виноградарство  в поливной  зоне  и  на богарных землях </w:t>
      </w:r>
      <w:proofErr w:type="spellStart"/>
      <w:r w:rsidRPr="005F1D82">
        <w:rPr>
          <w:rFonts w:ascii="Courier New" w:hAnsi="Courier New"/>
          <w:b/>
          <w:sz w:val="20"/>
        </w:rPr>
        <w:t>Гиссарской</w:t>
      </w:r>
      <w:proofErr w:type="spellEnd"/>
      <w:r w:rsidRPr="005F1D82">
        <w:rPr>
          <w:rFonts w:ascii="Courier New" w:hAnsi="Courier New"/>
          <w:b/>
          <w:sz w:val="20"/>
        </w:rPr>
        <w:t xml:space="preserve"> долины,  с доведением его удельного веса до 45-50 процент в общем производстве.  С учетом соотношения существующих различных  направлений  в  </w:t>
      </w:r>
      <w:proofErr w:type="spellStart"/>
      <w:r w:rsidRPr="005F1D82">
        <w:rPr>
          <w:rFonts w:ascii="Courier New" w:hAnsi="Courier New"/>
          <w:b/>
          <w:sz w:val="20"/>
        </w:rPr>
        <w:t>виноградстве</w:t>
      </w:r>
      <w:proofErr w:type="spellEnd"/>
      <w:r w:rsidRPr="005F1D82">
        <w:rPr>
          <w:rFonts w:ascii="Courier New" w:hAnsi="Courier New"/>
          <w:b/>
          <w:sz w:val="20"/>
        </w:rPr>
        <w:t xml:space="preserve">  и  его полезного размещения в зависимости от регионов республики возможно его производство  до  900 </w:t>
      </w:r>
      <w:proofErr w:type="spellStart"/>
      <w:proofErr w:type="gramStart"/>
      <w:r w:rsidRPr="005F1D82">
        <w:rPr>
          <w:rFonts w:ascii="Courier New" w:hAnsi="Courier New"/>
          <w:b/>
          <w:sz w:val="20"/>
        </w:rPr>
        <w:t>тыс</w:t>
      </w:r>
      <w:proofErr w:type="spellEnd"/>
      <w:proofErr w:type="gramEnd"/>
      <w:r w:rsidRPr="005F1D82">
        <w:rPr>
          <w:rFonts w:ascii="Courier New" w:hAnsi="Courier New"/>
          <w:b/>
          <w:sz w:val="20"/>
        </w:rPr>
        <w:t xml:space="preserve">,  тонн до 2030 года, из них 300 тонн продажа </w:t>
      </w:r>
      <w:proofErr w:type="spellStart"/>
      <w:r w:rsidRPr="005F1D82">
        <w:rPr>
          <w:rFonts w:ascii="Courier New" w:hAnsi="Courier New"/>
          <w:b/>
          <w:sz w:val="20"/>
        </w:rPr>
        <w:t>виноводочных</w:t>
      </w:r>
      <w:proofErr w:type="spellEnd"/>
      <w:r w:rsidRPr="005F1D82">
        <w:rPr>
          <w:rFonts w:ascii="Courier New" w:hAnsi="Courier New"/>
          <w:b/>
          <w:sz w:val="20"/>
        </w:rPr>
        <w:t xml:space="preserve"> изделий, 250 </w:t>
      </w:r>
      <w:proofErr w:type="spellStart"/>
      <w:r w:rsidRPr="005F1D82">
        <w:rPr>
          <w:rFonts w:ascii="Courier New" w:hAnsi="Courier New"/>
          <w:b/>
          <w:sz w:val="20"/>
        </w:rPr>
        <w:t>тыс</w:t>
      </w:r>
      <w:proofErr w:type="spellEnd"/>
      <w:r w:rsidRPr="005F1D82">
        <w:rPr>
          <w:rFonts w:ascii="Courier New" w:hAnsi="Courier New"/>
          <w:b/>
          <w:sz w:val="20"/>
        </w:rPr>
        <w:t xml:space="preserve">,  тонн используется для переработки изюма, 350 </w:t>
      </w:r>
      <w:proofErr w:type="spellStart"/>
      <w:r w:rsidRPr="005F1D82">
        <w:rPr>
          <w:rFonts w:ascii="Courier New" w:hAnsi="Courier New"/>
          <w:b/>
          <w:sz w:val="20"/>
        </w:rPr>
        <w:t>тыс</w:t>
      </w:r>
      <w:proofErr w:type="spellEnd"/>
      <w:r w:rsidRPr="005F1D82">
        <w:rPr>
          <w:rFonts w:ascii="Courier New" w:hAnsi="Courier New"/>
          <w:b/>
          <w:sz w:val="20"/>
        </w:rPr>
        <w:t xml:space="preserve">,  тонн для переработки  </w:t>
      </w:r>
      <w:proofErr w:type="spellStart"/>
      <w:r w:rsidRPr="005F1D82">
        <w:rPr>
          <w:rFonts w:ascii="Courier New" w:hAnsi="Courier New"/>
          <w:b/>
          <w:sz w:val="20"/>
        </w:rPr>
        <w:t>виноводочных</w:t>
      </w:r>
      <w:proofErr w:type="spellEnd"/>
      <w:r w:rsidRPr="005F1D82">
        <w:rPr>
          <w:rFonts w:ascii="Courier New" w:hAnsi="Courier New"/>
          <w:b/>
          <w:sz w:val="20"/>
        </w:rPr>
        <w:t xml:space="preserve">  изделий.  С  учетом полного покрытия внутри республиканских потребностей в отдаленной перспективе  объем  экспорта винограда   достигает   не  менее  700  тыс.  тонн (в  8  раз  больше современного уровня),  в том числе </w:t>
      </w:r>
      <w:proofErr w:type="gramStart"/>
      <w:r w:rsidRPr="005F1D82">
        <w:rPr>
          <w:rFonts w:ascii="Courier New" w:hAnsi="Courier New"/>
          <w:b/>
          <w:sz w:val="20"/>
        </w:rPr>
        <w:t>в</w:t>
      </w:r>
      <w:proofErr w:type="gramEnd"/>
      <w:r w:rsidRPr="005F1D82">
        <w:rPr>
          <w:rFonts w:ascii="Courier New" w:hAnsi="Courier New"/>
          <w:b/>
          <w:sz w:val="20"/>
        </w:rPr>
        <w:t xml:space="preserve"> свежем виде250  тыс.  тонн  и кишмиша - 50 тыс.  тонн.  Соответствующее развитие </w:t>
      </w:r>
      <w:proofErr w:type="spellStart"/>
      <w:r w:rsidRPr="005F1D82">
        <w:rPr>
          <w:rFonts w:ascii="Courier New" w:hAnsi="Courier New"/>
          <w:b/>
          <w:sz w:val="20"/>
        </w:rPr>
        <w:t>продуктосохраняющей</w:t>
      </w:r>
      <w:proofErr w:type="spellEnd"/>
      <w:r w:rsidRPr="005F1D82">
        <w:rPr>
          <w:rFonts w:ascii="Courier New" w:hAnsi="Courier New"/>
          <w:b/>
          <w:sz w:val="20"/>
        </w:rPr>
        <w:t xml:space="preserve"> инфраструктуры позволяет довести объем закладки винограда на  хранение до 70 тыс.  тонн, что наряду с его поставкой населению в свежем виде в зимний период сулит большие экономические выгоды производителям.</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целях повышения доходности хозяйствующих субъектов и увеличения выхода продукции с единицы площади,  в дальнейшем предпочтение  будет отдаваться  выращиванию  бобовых  видов сельскохозяйственных культур, таких как фасоль и соя.  Основная  работа  в  этом направлении  будет направлена  на  распространение  накопленного опыта в частном секторе. Для чего в первоначальном периоде потребуется уделить особое  внимание со стороны государства содействию сбыту и экспорту.</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развитии  семеноводства сельскохозяйственных  культур  вопросы производственной    деятельности   и   маркетинга постепенно   будут передаваться  частному  сектору.  В  связи  с этим,   в   перспективе намечается  сохранить  удельный  вес государственных  семеноводческих хозяйств на уровне лишь 10-20 процент, главным образом для организации первичной  селекционно-семеноводческой  работы, производства  семян в питомниках,  размножения суперэлиты и элиты, отдавая  предпочтение  в остальном  частным  семеноводческим  хозяйствам. Требуется обеспечить надлежащий маркетинг выращенных семян </w:t>
      </w:r>
      <w:proofErr w:type="spellStart"/>
      <w:r w:rsidRPr="005F1D82">
        <w:rPr>
          <w:rFonts w:ascii="Courier New" w:hAnsi="Courier New"/>
          <w:b/>
          <w:sz w:val="20"/>
        </w:rPr>
        <w:t>сельхозкультур</w:t>
      </w:r>
      <w:proofErr w:type="spellEnd"/>
      <w:r w:rsidRPr="005F1D82">
        <w:rPr>
          <w:rFonts w:ascii="Courier New" w:hAnsi="Courier New"/>
          <w:b/>
          <w:sz w:val="20"/>
        </w:rPr>
        <w:t>,  и  осуществить конкретное   закрепление   семеноводческих хозяйств  за  дехканскими (фермерскими) хозяйствами.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то   же   время  государство  должно совершенствовать  систему сертификации и повышать  ответственность лабораторий  за  определение качества  семян.  Также  будет  оказана техническая  помощь  частному сектору по возобновлению выращивания семян многолетних трав.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Ускорение работ    в    развитии семеноводства   предполагается осуществить за счет использования опыта и рекомендаций таких донорских организаций,  как ВБ,  ТАСИС, СИДА, осуществляющих реализацию проектов по развитию семеноводства.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Животноводство. Сложившаяся  в  прошлом система ведения отрасли, замыкавшей все технологические процессы на производстве молока и  мяса в   рамках   </w:t>
      </w:r>
      <w:r w:rsidRPr="005F1D82">
        <w:rPr>
          <w:rFonts w:ascii="Courier New" w:hAnsi="Courier New"/>
          <w:b/>
          <w:sz w:val="20"/>
        </w:rPr>
        <w:lastRenderedPageBreak/>
        <w:t>отдельных  хлопководческих  хозяйств, являлась  основной сдерживающей причиной крайне медленных темпов углубления специализации и  повышения  уровня концентрации,  перевода молочного скотоводства на промышленную технологию.</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Попытки ускорить   эти   процессы   на основе  межхозяйственной кооперации не дали в республике ожидаемого результата,  поскольку  при организации    </w:t>
      </w:r>
      <w:proofErr w:type="spellStart"/>
      <w:r w:rsidRPr="005F1D82">
        <w:rPr>
          <w:rFonts w:ascii="Courier New" w:hAnsi="Courier New"/>
          <w:b/>
          <w:sz w:val="20"/>
        </w:rPr>
        <w:t>межхозов</w:t>
      </w:r>
      <w:proofErr w:type="spellEnd"/>
      <w:r w:rsidRPr="005F1D82">
        <w:rPr>
          <w:rFonts w:ascii="Courier New" w:hAnsi="Courier New"/>
          <w:b/>
          <w:sz w:val="20"/>
        </w:rPr>
        <w:t xml:space="preserve">    по   откорму   крупного рогатого   скота, осуществляемой в  тесных  рамках административного  района,  не  были кардинально    решены   вопросы   собственного </w:t>
      </w:r>
      <w:proofErr w:type="spellStart"/>
      <w:r w:rsidRPr="005F1D82">
        <w:rPr>
          <w:rFonts w:ascii="Courier New" w:hAnsi="Courier New"/>
          <w:b/>
          <w:sz w:val="20"/>
        </w:rPr>
        <w:t>кормообеспечения</w:t>
      </w:r>
      <w:proofErr w:type="spellEnd"/>
      <w:r w:rsidRPr="005F1D82">
        <w:rPr>
          <w:rFonts w:ascii="Courier New" w:hAnsi="Courier New"/>
          <w:b/>
          <w:sz w:val="20"/>
        </w:rPr>
        <w:t>,   а давальческая его форма себя не оправдала.  Поэтому предприятия  такого типа  не  сыграли  существенной  роли  в  общем производстве говядины, занимая в нем лишь восьмую часть при низкой эффективности откорма.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то  же  время  на  практике  в  других странах  была полностью доказана  высокая  эффективность  откорма   на крупных   комплексах, применяющих  новейшую  индустриальную  технологию. Зарождение в Южном Таджикистане  подобных   форм   организации производства   полностью подтверждало  правильность  такого  направления концентрации  откорма крупного рогатого скота и в нашей республике. Функционирующий в  1976 г.  Комплекс "</w:t>
      </w:r>
      <w:proofErr w:type="spellStart"/>
      <w:r w:rsidRPr="005F1D82">
        <w:rPr>
          <w:rFonts w:ascii="Courier New" w:hAnsi="Courier New"/>
          <w:b/>
          <w:sz w:val="20"/>
        </w:rPr>
        <w:t>Точикистон</w:t>
      </w:r>
      <w:proofErr w:type="spellEnd"/>
      <w:r w:rsidRPr="005F1D82">
        <w:rPr>
          <w:rFonts w:ascii="Courier New" w:hAnsi="Courier New"/>
          <w:b/>
          <w:sz w:val="20"/>
        </w:rPr>
        <w:t xml:space="preserve">" в </w:t>
      </w:r>
      <w:proofErr w:type="spellStart"/>
      <w:r w:rsidRPr="005F1D82">
        <w:rPr>
          <w:rFonts w:ascii="Courier New" w:hAnsi="Courier New"/>
          <w:b/>
          <w:sz w:val="20"/>
        </w:rPr>
        <w:t>Гиссарской</w:t>
      </w:r>
      <w:proofErr w:type="spellEnd"/>
      <w:r w:rsidRPr="005F1D82">
        <w:rPr>
          <w:rFonts w:ascii="Courier New" w:hAnsi="Courier New"/>
          <w:b/>
          <w:sz w:val="20"/>
        </w:rPr>
        <w:t xml:space="preserve"> долине, мощностью в 4 тыс. тонн производства  говядины  в  год,  в  короткие сроки   достиг   высоких технико-экономических   показателей   откорма, которые  в  2-3  раза превышало результаты колхозно-совхозных ферм (расход кормов  на  1  кг привеса 7,5 корм,  ед.,  среднесуточный привес750г.  рентабельность -33 процент).</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Все это говорит о полной целесообразности, а в вопросе достижения продовольственной  безопасности  и  объективной необходимости  выбора предлагаемой     модели     формирования рациональной    структуры республиканского  скотоводства,  где  должно прослеживается   процесс интенсивного  преобразования  скотоводства республики в высокоразвитую отрасль агропромышленного комплекса, располагающую крупными резервами роста  благодаря  масштабному  переводу на промышленную основу всех ее производственно-технологических  структур.  Их сердцевиной   является молочное    скотоводство,    органически сочетающееся   с   ведущими земледельческими отраслями хлопководческих, овощеводческих  и  других хозяйств долинных зон на базе севооборотного кормового клина,  а также определенной части хозяй</w:t>
      </w:r>
      <w:proofErr w:type="gramStart"/>
      <w:r w:rsidRPr="005F1D82">
        <w:rPr>
          <w:rFonts w:ascii="Courier New" w:hAnsi="Courier New"/>
          <w:b/>
          <w:sz w:val="20"/>
        </w:rPr>
        <w:t>ств пр</w:t>
      </w:r>
      <w:proofErr w:type="gramEnd"/>
      <w:r w:rsidRPr="005F1D82">
        <w:rPr>
          <w:rFonts w:ascii="Courier New" w:hAnsi="Courier New"/>
          <w:b/>
          <w:sz w:val="20"/>
        </w:rPr>
        <w:t>едгорно-горных  зон, специализирующихся на производстве молока.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Рассмотрение предлагаемой  системы углубления  специализации   в молочном  скотоводстве  даже  в  самых общих чертах свидетельствует об огромном влиянии новых производственно-технологических формирований на увеличение   производства   животноводческой продукции,  связанное  с существенным сокращением удельных затрат кормов.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Оно проявилось в том,  что в условиях специализированного откорма крупного рогатого скота в расход кормов на центнер привеса составил 11 </w:t>
      </w:r>
      <w:proofErr w:type="spellStart"/>
      <w:r w:rsidRPr="005F1D82">
        <w:rPr>
          <w:rFonts w:ascii="Courier New" w:hAnsi="Courier New"/>
          <w:b/>
          <w:sz w:val="20"/>
        </w:rPr>
        <w:t>ц.к.ед</w:t>
      </w:r>
      <w:proofErr w:type="spellEnd"/>
      <w:r w:rsidRPr="005F1D82">
        <w:rPr>
          <w:rFonts w:ascii="Courier New" w:hAnsi="Courier New"/>
          <w:b/>
          <w:sz w:val="20"/>
        </w:rPr>
        <w:t xml:space="preserve">.,  в  то  время как на фермах других сельхозпредприятий - более 18,1 </w:t>
      </w:r>
      <w:proofErr w:type="spellStart"/>
      <w:r w:rsidRPr="005F1D82">
        <w:rPr>
          <w:rFonts w:ascii="Courier New" w:hAnsi="Courier New"/>
          <w:b/>
          <w:sz w:val="20"/>
        </w:rPr>
        <w:t>ц.к.ед</w:t>
      </w:r>
      <w:proofErr w:type="spellEnd"/>
      <w:r w:rsidRPr="005F1D82">
        <w:rPr>
          <w:rFonts w:ascii="Courier New" w:hAnsi="Courier New"/>
          <w:b/>
          <w:sz w:val="20"/>
        </w:rPr>
        <w:t>., или в 1,6 раза выше.</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w:t>
      </w:r>
      <w:proofErr w:type="gramStart"/>
      <w:r w:rsidRPr="005F1D82">
        <w:rPr>
          <w:rFonts w:ascii="Courier New" w:hAnsi="Courier New"/>
          <w:b/>
          <w:sz w:val="20"/>
        </w:rPr>
        <w:t xml:space="preserve">Из сказанного  со  всей непреложностью вытекает вывод о том,  что сложившаяся  инерционная  система  ведения молочного   скотоводства, ориентирующаяся преимущественно на возможности животноводческих ферм и замыкающая на них всю организацию и технологию производства  молока  и мяса,  обрекает  эту  ведущую  </w:t>
      </w:r>
      <w:proofErr w:type="spellStart"/>
      <w:r w:rsidRPr="005F1D82">
        <w:rPr>
          <w:rFonts w:ascii="Courier New" w:hAnsi="Courier New"/>
          <w:b/>
          <w:sz w:val="20"/>
        </w:rPr>
        <w:t>подотрасль</w:t>
      </w:r>
      <w:proofErr w:type="spellEnd"/>
      <w:r w:rsidRPr="005F1D82">
        <w:rPr>
          <w:rFonts w:ascii="Courier New" w:hAnsi="Courier New"/>
          <w:b/>
          <w:sz w:val="20"/>
        </w:rPr>
        <w:t xml:space="preserve"> животноводства на длительный застой,  убедительным доказательством чему служит анализ  современных тенденций ее развития.</w:t>
      </w:r>
      <w:proofErr w:type="gramEnd"/>
      <w:r w:rsidRPr="005F1D82">
        <w:rPr>
          <w:rFonts w:ascii="Courier New" w:hAnsi="Courier New"/>
          <w:b/>
          <w:sz w:val="20"/>
        </w:rPr>
        <w:t xml:space="preserve">  Выход из создавшегося положения видится только в  решительном   переходе   на   частную организацию   производства, оправдавшую себя во всем мире. Нами предполагается заново сформировать сеть  </w:t>
      </w:r>
      <w:proofErr w:type="spellStart"/>
      <w:r w:rsidRPr="005F1D82">
        <w:rPr>
          <w:rFonts w:ascii="Courier New" w:hAnsi="Courier New"/>
          <w:b/>
          <w:sz w:val="20"/>
        </w:rPr>
        <w:t>телочных</w:t>
      </w:r>
      <w:proofErr w:type="spellEnd"/>
      <w:r w:rsidRPr="005F1D82">
        <w:rPr>
          <w:rFonts w:ascii="Courier New" w:hAnsi="Courier New"/>
          <w:b/>
          <w:sz w:val="20"/>
        </w:rPr>
        <w:t xml:space="preserve">  предприятий  </w:t>
      </w:r>
      <w:r w:rsidRPr="005F1D82">
        <w:rPr>
          <w:rFonts w:ascii="Courier New" w:hAnsi="Courier New"/>
          <w:b/>
          <w:sz w:val="20"/>
        </w:rPr>
        <w:lastRenderedPageBreak/>
        <w:t xml:space="preserve">преимущественно  на базе  крупных   ферм хлопководческих   хозяйств,   имеющих   высокий уровень  племенной  и зоотехнической работы.  Создание 11 таких </w:t>
      </w:r>
      <w:proofErr w:type="spellStart"/>
      <w:r w:rsidRPr="005F1D82">
        <w:rPr>
          <w:rFonts w:ascii="Courier New" w:hAnsi="Courier New"/>
          <w:b/>
          <w:sz w:val="20"/>
        </w:rPr>
        <w:t>телочников</w:t>
      </w:r>
      <w:proofErr w:type="spellEnd"/>
      <w:r w:rsidRPr="005F1D82">
        <w:rPr>
          <w:rFonts w:ascii="Courier New" w:hAnsi="Courier New"/>
          <w:b/>
          <w:sz w:val="20"/>
        </w:rPr>
        <w:t xml:space="preserve">  будет  способно обеспечивать    хозяйства   высокопродуктивными нетелями   в   зонах обслуживания  двух-трех  административных  районов на  уровне   20-ти процентов выбраковки коров.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w:t>
      </w:r>
      <w:proofErr w:type="gramStart"/>
      <w:r w:rsidRPr="005F1D82">
        <w:rPr>
          <w:rFonts w:ascii="Courier New" w:hAnsi="Courier New"/>
          <w:b/>
          <w:sz w:val="20"/>
        </w:rPr>
        <w:t xml:space="preserve">Создание сети    негосударственных межрайонных     откормочных комплексов  мощностью  не  менее  4-х тыс.  тонн годового производства говядины в  каждом,  отбор  и  организация крупных  </w:t>
      </w:r>
      <w:proofErr w:type="spellStart"/>
      <w:r w:rsidRPr="005F1D82">
        <w:rPr>
          <w:rFonts w:ascii="Courier New" w:hAnsi="Courier New"/>
          <w:b/>
          <w:sz w:val="20"/>
        </w:rPr>
        <w:t>телочных</w:t>
      </w:r>
      <w:proofErr w:type="spellEnd"/>
      <w:r w:rsidRPr="005F1D82">
        <w:rPr>
          <w:rFonts w:ascii="Courier New" w:hAnsi="Courier New"/>
          <w:b/>
          <w:sz w:val="20"/>
        </w:rPr>
        <w:t xml:space="preserve">  ферм  в хлопководческих  хозяйствах,  имеющих  лучшие условия для эффективной концентрации  производства  и   высокого   уровня зоотехнической   и ветеринарной  работы  смогут  обеспечить  как перевод  большей  части откорма и выращивания ремонтного молодняка на промышленную основу, так и   осуществить   качественный   скачок   в</w:t>
      </w:r>
      <w:proofErr w:type="gramEnd"/>
      <w:r w:rsidRPr="005F1D82">
        <w:rPr>
          <w:rFonts w:ascii="Courier New" w:hAnsi="Courier New"/>
          <w:b/>
          <w:sz w:val="20"/>
        </w:rPr>
        <w:t xml:space="preserve"> </w:t>
      </w:r>
      <w:proofErr w:type="gramStart"/>
      <w:r w:rsidRPr="005F1D82">
        <w:rPr>
          <w:rFonts w:ascii="Courier New" w:hAnsi="Courier New"/>
          <w:b/>
          <w:sz w:val="20"/>
        </w:rPr>
        <w:t>углублении</w:t>
      </w:r>
      <w:proofErr w:type="gramEnd"/>
      <w:r w:rsidRPr="005F1D82">
        <w:rPr>
          <w:rFonts w:ascii="Courier New" w:hAnsi="Courier New"/>
          <w:b/>
          <w:sz w:val="20"/>
        </w:rPr>
        <w:t xml:space="preserve">  специализации производства молока,  усилении интенсивных и экстенсивных факторов его роста.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Разработанные параметры  развития   молочного скотоводства   на среднесрочную  и  отдаленную  перспективу опираются на вполне реальную ресурсную основу.  </w:t>
      </w:r>
      <w:proofErr w:type="gramStart"/>
      <w:r w:rsidRPr="005F1D82">
        <w:rPr>
          <w:rFonts w:ascii="Courier New" w:hAnsi="Courier New"/>
          <w:b/>
          <w:sz w:val="20"/>
        </w:rPr>
        <w:t xml:space="preserve">Расчет кормового  потенциала, при  принятой  самой умеренной  продуктивности  угодий  (по  11,3 тонны к.ед.  с долинного орошаемого гектара,  по 4,7 тонны с </w:t>
      </w:r>
      <w:proofErr w:type="spellStart"/>
      <w:r w:rsidRPr="005F1D82">
        <w:rPr>
          <w:rFonts w:ascii="Courier New" w:hAnsi="Courier New"/>
          <w:b/>
          <w:sz w:val="20"/>
        </w:rPr>
        <w:t>горнополивного</w:t>
      </w:r>
      <w:proofErr w:type="spellEnd"/>
      <w:r w:rsidRPr="005F1D82">
        <w:rPr>
          <w:rFonts w:ascii="Courier New" w:hAnsi="Courier New"/>
          <w:b/>
          <w:sz w:val="20"/>
        </w:rPr>
        <w:t xml:space="preserve"> и по 1,7 тонны -  с гектара богарной пашни) полностью покрывает потребности скотоводства в собственных кормах, при значительно более высоких удельных их затратах на центнер продукции по сравнению с зоотехническими нормами (на молоко - 1,8 </w:t>
      </w:r>
      <w:proofErr w:type="spellStart"/>
      <w:r w:rsidRPr="005F1D82">
        <w:rPr>
          <w:rFonts w:ascii="Courier New" w:hAnsi="Courier New"/>
          <w:b/>
          <w:sz w:val="20"/>
        </w:rPr>
        <w:t>ц.к.ед</w:t>
      </w:r>
      <w:proofErr w:type="spellEnd"/>
      <w:r w:rsidRPr="005F1D82">
        <w:rPr>
          <w:rFonts w:ascii="Courier New" w:hAnsi="Courier New"/>
          <w:b/>
          <w:sz w:val="20"/>
        </w:rPr>
        <w:t>. при</w:t>
      </w:r>
      <w:proofErr w:type="gramEnd"/>
      <w:r w:rsidRPr="005F1D82">
        <w:rPr>
          <w:rFonts w:ascii="Courier New" w:hAnsi="Courier New"/>
          <w:b/>
          <w:sz w:val="20"/>
        </w:rPr>
        <w:t xml:space="preserve"> норме 1,2 </w:t>
      </w:r>
      <w:proofErr w:type="spellStart"/>
      <w:r w:rsidRPr="005F1D82">
        <w:rPr>
          <w:rFonts w:ascii="Courier New" w:hAnsi="Courier New"/>
          <w:b/>
          <w:sz w:val="20"/>
        </w:rPr>
        <w:t>ц</w:t>
      </w:r>
      <w:proofErr w:type="spellEnd"/>
      <w:r w:rsidRPr="005F1D82">
        <w:rPr>
          <w:rFonts w:ascii="Courier New" w:hAnsi="Courier New"/>
          <w:b/>
          <w:sz w:val="20"/>
        </w:rPr>
        <w:t xml:space="preserve"> и на привес-12 </w:t>
      </w:r>
      <w:proofErr w:type="spellStart"/>
      <w:r w:rsidRPr="005F1D82">
        <w:rPr>
          <w:rFonts w:ascii="Courier New" w:hAnsi="Courier New"/>
          <w:b/>
          <w:sz w:val="20"/>
        </w:rPr>
        <w:t>ц.к.ед</w:t>
      </w:r>
      <w:proofErr w:type="spellEnd"/>
      <w:r w:rsidRPr="005F1D82">
        <w:rPr>
          <w:rFonts w:ascii="Courier New" w:hAnsi="Courier New"/>
          <w:b/>
          <w:sz w:val="20"/>
        </w:rPr>
        <w:t>. при норме 8 Ц).</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w:t>
      </w:r>
      <w:proofErr w:type="gramStart"/>
      <w:r w:rsidRPr="005F1D82">
        <w:rPr>
          <w:rFonts w:ascii="Courier New" w:hAnsi="Courier New"/>
          <w:b/>
          <w:sz w:val="20"/>
        </w:rPr>
        <w:t>Принятый в  разработках  уровень продуктивности кормовых угодий и затрат кормов исходил из реально складывающихся условий хозяйствования и  предполагал известную меру предосторожности, связанной с возможным возникновением  трудностей  в  процессе организационной   перестройки животноводства,  Следовательно,  при нормальных условиях производства, более эффективном  использовании  природных предпосылок  и  передовой технологии,  можно  рассчитывать  и  на  более высокие темпы развития отрасли.</w:t>
      </w:r>
      <w:proofErr w:type="gramEnd"/>
    </w:p>
    <w:p w:rsidR="00794B20" w:rsidRPr="005F1D82" w:rsidRDefault="00794B20" w:rsidP="007B3474">
      <w:pPr>
        <w:jc w:val="both"/>
        <w:rPr>
          <w:rFonts w:ascii="Courier New" w:hAnsi="Courier New"/>
          <w:b/>
          <w:sz w:val="20"/>
        </w:rPr>
      </w:pPr>
      <w:r w:rsidRPr="005F1D82">
        <w:rPr>
          <w:rFonts w:ascii="Courier New" w:hAnsi="Courier New"/>
          <w:b/>
          <w:sz w:val="20"/>
        </w:rPr>
        <w:t xml:space="preserve">     Природные ресурсные   предпосылки,   </w:t>
      </w:r>
      <w:proofErr w:type="gramStart"/>
      <w:r w:rsidRPr="005F1D82">
        <w:rPr>
          <w:rFonts w:ascii="Courier New" w:hAnsi="Courier New"/>
          <w:b/>
          <w:sz w:val="20"/>
        </w:rPr>
        <w:t>выдвигав</w:t>
      </w:r>
      <w:proofErr w:type="gramEnd"/>
      <w:r w:rsidRPr="005F1D82">
        <w:rPr>
          <w:rFonts w:ascii="Courier New" w:hAnsi="Courier New"/>
          <w:b/>
          <w:sz w:val="20"/>
        </w:rPr>
        <w:t xml:space="preserve"> на  передний  план республиканского  животноводства  молочное направление  скотоводства, определяют, вместе с тем, значительную роль в наращивании производства говядины его мясной </w:t>
      </w:r>
      <w:proofErr w:type="spellStart"/>
      <w:r w:rsidRPr="005F1D82">
        <w:rPr>
          <w:rFonts w:ascii="Courier New" w:hAnsi="Courier New"/>
          <w:b/>
          <w:sz w:val="20"/>
        </w:rPr>
        <w:t>подотрасли</w:t>
      </w:r>
      <w:proofErr w:type="spellEnd"/>
      <w:r w:rsidRPr="005F1D82">
        <w:rPr>
          <w:rFonts w:ascii="Courier New" w:hAnsi="Courier New"/>
          <w:b/>
          <w:sz w:val="20"/>
        </w:rPr>
        <w:t>.</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Хотя наиболее специфический район размещения мясного скотоводства ограничен предгорной зоной </w:t>
      </w:r>
      <w:proofErr w:type="spellStart"/>
      <w:r w:rsidRPr="005F1D82">
        <w:rPr>
          <w:rFonts w:ascii="Courier New" w:hAnsi="Courier New"/>
          <w:b/>
          <w:sz w:val="20"/>
        </w:rPr>
        <w:t>Кулябской</w:t>
      </w:r>
      <w:proofErr w:type="spellEnd"/>
      <w:r w:rsidRPr="005F1D82">
        <w:rPr>
          <w:rFonts w:ascii="Courier New" w:hAnsi="Courier New"/>
          <w:b/>
          <w:sz w:val="20"/>
        </w:rPr>
        <w:t xml:space="preserve">  зоны,  он совместно  с  другими относительно   небольшими  ареалами  разведения скота  мясных  пород, способен дать до четверти всего производства говядины.</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настоящее  время  </w:t>
      </w:r>
      <w:proofErr w:type="spellStart"/>
      <w:r w:rsidRPr="005F1D82">
        <w:rPr>
          <w:rFonts w:ascii="Courier New" w:hAnsi="Courier New"/>
          <w:b/>
          <w:sz w:val="20"/>
        </w:rPr>
        <w:t>подотрасль</w:t>
      </w:r>
      <w:proofErr w:type="spellEnd"/>
      <w:r w:rsidRPr="005F1D82">
        <w:rPr>
          <w:rFonts w:ascii="Courier New" w:hAnsi="Courier New"/>
          <w:b/>
          <w:sz w:val="20"/>
        </w:rPr>
        <w:t xml:space="preserve">  проходит лишь  начальную  стадию своего  будущего  масштабного  развития,  которое должно  привести  к выделению как крупных специализированных зон мясного скотоводства, где оно  будет  ведущей  отраслью,  так  к  его формированию  в  качестве сопряженной   отрасли   в  хозяйствах  иной специализации  (отдельные высокогорные   районы).   В   высокогорных районах   очаги   мясного скотоводства предполагается иметь в </w:t>
      </w:r>
      <w:proofErr w:type="spellStart"/>
      <w:r w:rsidRPr="005F1D82">
        <w:rPr>
          <w:rFonts w:ascii="Courier New" w:hAnsi="Courier New"/>
          <w:b/>
          <w:sz w:val="20"/>
        </w:rPr>
        <w:t>Гармской</w:t>
      </w:r>
      <w:proofErr w:type="spellEnd"/>
      <w:r w:rsidRPr="005F1D82">
        <w:rPr>
          <w:rFonts w:ascii="Courier New" w:hAnsi="Courier New"/>
          <w:b/>
          <w:sz w:val="20"/>
        </w:rPr>
        <w:t xml:space="preserve"> зоне, </w:t>
      </w:r>
      <w:proofErr w:type="spellStart"/>
      <w:r w:rsidRPr="005F1D82">
        <w:rPr>
          <w:rFonts w:ascii="Courier New" w:hAnsi="Courier New"/>
          <w:b/>
          <w:sz w:val="20"/>
        </w:rPr>
        <w:t>Зерафшанской</w:t>
      </w:r>
      <w:proofErr w:type="spellEnd"/>
      <w:r w:rsidRPr="005F1D82">
        <w:rPr>
          <w:rFonts w:ascii="Courier New" w:hAnsi="Courier New"/>
          <w:b/>
          <w:sz w:val="20"/>
        </w:rPr>
        <w:t xml:space="preserve"> долине и на Памире.</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Наличие в  </w:t>
      </w:r>
      <w:proofErr w:type="spellStart"/>
      <w:r w:rsidRPr="005F1D82">
        <w:rPr>
          <w:rFonts w:ascii="Courier New" w:hAnsi="Courier New"/>
          <w:b/>
          <w:sz w:val="20"/>
        </w:rPr>
        <w:t>Кулябских</w:t>
      </w:r>
      <w:proofErr w:type="spellEnd"/>
      <w:r w:rsidRPr="005F1D82">
        <w:rPr>
          <w:rFonts w:ascii="Courier New" w:hAnsi="Courier New"/>
          <w:b/>
          <w:sz w:val="20"/>
        </w:rPr>
        <w:t xml:space="preserve">  предгорьях  более  100 тыс</w:t>
      </w:r>
      <w:proofErr w:type="gramStart"/>
      <w:r w:rsidRPr="005F1D82">
        <w:rPr>
          <w:rFonts w:ascii="Courier New" w:hAnsi="Courier New"/>
          <w:b/>
          <w:sz w:val="20"/>
        </w:rPr>
        <w:t>.г</w:t>
      </w:r>
      <w:proofErr w:type="gramEnd"/>
      <w:r w:rsidRPr="005F1D82">
        <w:rPr>
          <w:rFonts w:ascii="Courier New" w:hAnsi="Courier New"/>
          <w:b/>
          <w:sz w:val="20"/>
        </w:rPr>
        <w:t xml:space="preserve">а обеспеченных осадами богарных земель,  пригодных под многолетние насаждения, делает необходимым  сочетание  мясного  скотоводства с виноградарством,  а на части поливных земель - с семечковым садоводством. Кроме того, ареалы мясного    скотоводства   располагают исключительно   благоприятными условиями для семеноводства люцерны и </w:t>
      </w:r>
      <w:r w:rsidRPr="005F1D82">
        <w:rPr>
          <w:rFonts w:ascii="Courier New" w:hAnsi="Courier New"/>
          <w:b/>
          <w:sz w:val="20"/>
        </w:rPr>
        <w:lastRenderedPageBreak/>
        <w:t>пчеловодства,  а  имеющиеся  там крупные  территории  лесного  хозяйства  - для закладки орехоплодных и субтропических культур,  масштабной заготовки лекарственных растений и других продуктов дикорастущей флоры.</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Следовательно, эффективная   территориальная организация    зон мясного  скотоводства должны базироваться на комплексном использовании всех  земельных   ресурсов,   что   требует совершенствования   форм управления,   исключающих  возможность противопоставления  отраслевых интересов.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Овцеводство. Отгонный    характер    отрасли </w:t>
      </w:r>
      <w:proofErr w:type="gramStart"/>
      <w:r w:rsidRPr="005F1D82">
        <w:rPr>
          <w:rFonts w:ascii="Courier New" w:hAnsi="Courier New"/>
          <w:b/>
          <w:sz w:val="20"/>
        </w:rPr>
        <w:t>с</w:t>
      </w:r>
      <w:proofErr w:type="gramEnd"/>
      <w:r w:rsidRPr="005F1D82">
        <w:rPr>
          <w:rFonts w:ascii="Courier New" w:hAnsi="Courier New"/>
          <w:b/>
          <w:sz w:val="20"/>
        </w:rPr>
        <w:t xml:space="preserve">   </w:t>
      </w:r>
      <w:proofErr w:type="gramStart"/>
      <w:r w:rsidRPr="005F1D82">
        <w:rPr>
          <w:rFonts w:ascii="Courier New" w:hAnsi="Courier New"/>
          <w:b/>
          <w:sz w:val="20"/>
        </w:rPr>
        <w:t>присущим</w:t>
      </w:r>
      <w:proofErr w:type="gramEnd"/>
      <w:r w:rsidRPr="005F1D82">
        <w:rPr>
          <w:rFonts w:ascii="Courier New" w:hAnsi="Courier New"/>
          <w:b/>
          <w:sz w:val="20"/>
        </w:rPr>
        <w:t xml:space="preserve">   ему традиционным   </w:t>
      </w:r>
      <w:proofErr w:type="spellStart"/>
      <w:r w:rsidRPr="005F1D82">
        <w:rPr>
          <w:rFonts w:ascii="Courier New" w:hAnsi="Courier New"/>
          <w:b/>
          <w:sz w:val="20"/>
        </w:rPr>
        <w:t>кормообеспечением</w:t>
      </w:r>
      <w:proofErr w:type="spellEnd"/>
      <w:r w:rsidRPr="005F1D82">
        <w:rPr>
          <w:rFonts w:ascii="Courier New" w:hAnsi="Courier New"/>
          <w:b/>
          <w:sz w:val="20"/>
        </w:rPr>
        <w:t>,   базирующимся на   круглогодичном пастбищном   содержании  овец,  до  последнего времени  не  претерпел каких-либо принципиальных изменений,  оставаясь и поныне преобладающей формой ведения овцеводства в большинстве хозяйств. Такая экстенсивная система ставит овцеводство в полную зависимость от погодных условий  и в  годы  бескормицы  приводит  к  огромным потерям  овце  поголовья и недобору большого количества продукции.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известное  мере  это  явилось  следствием сохранения в прошлом подавляющей  части   овцеводства   за хлопководческими   и   другими хозяйствами, земельные ресурсы и специализация которых не была связана с ним.</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Такому экономически  </w:t>
      </w:r>
      <w:proofErr w:type="gramStart"/>
      <w:r w:rsidRPr="005F1D82">
        <w:rPr>
          <w:rFonts w:ascii="Courier New" w:hAnsi="Courier New"/>
          <w:b/>
          <w:sz w:val="20"/>
        </w:rPr>
        <w:t>мало оправданному</w:t>
      </w:r>
      <w:proofErr w:type="gramEnd"/>
      <w:r w:rsidRPr="005F1D82">
        <w:rPr>
          <w:rFonts w:ascii="Courier New" w:hAnsi="Courier New"/>
          <w:b/>
          <w:sz w:val="20"/>
        </w:rPr>
        <w:t xml:space="preserve"> характеру развития отрасли была подчинена и система распределения территориально  оторванных  от хозяйств  пастбищ,  за  рациональное использование  которой  не несли никакой ответственности и не были заинтересованы в  их  улучшении.  В этих  условиях  пастбища  рассматривались  лишь как природный кормовой ресурс,  реализуемый овцеводством и скотоводством без  затрат  на  его восстановление.</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К тому   же   интенсивная   эксплуатация пастбищ    дополнялась бессистемным   содержанием  на  них  быстро растущего  животноводства индивидуальных     хозяйств.     Создавшаяся ситуация     породила неконтролируемую систему выпаса скота,  чрезмерную перенасыщенность им пастбищ  и,  как  следствие,  привела  к прогрессирующему   развитию эрозионных    процессов,   нарушение экономического   равновесия   в воспроизводстве  растительного  покрова   и деградации   пастбищного хозяйства.  За последние два десятилетия продуктивность зимних пастбищ сократилась на одну треть.</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связи  с  этим  неотложной  и  кардинальной мерой  преодоления наметившегося  застоя  в  республиканском овцеводстве   и   создания предпосылок  для  ускорения  темпов  его  развития </w:t>
      </w:r>
      <w:proofErr w:type="gramStart"/>
      <w:r w:rsidRPr="005F1D82">
        <w:rPr>
          <w:rFonts w:ascii="Courier New" w:hAnsi="Courier New"/>
          <w:b/>
          <w:sz w:val="20"/>
        </w:rPr>
        <w:t>являются</w:t>
      </w:r>
      <w:proofErr w:type="gramEnd"/>
      <w:r w:rsidRPr="005F1D82">
        <w:rPr>
          <w:rFonts w:ascii="Courier New" w:hAnsi="Courier New"/>
          <w:b/>
          <w:sz w:val="20"/>
        </w:rPr>
        <w:t xml:space="preserve"> всемерное укрепление кормовой базы отрасли на основе передачи ей части орошаемой и    богарной    пашни    для    организации интенсивного   полевого кормопроизводства и создания гарантированного запаса кормов  в  местах зимовки овец.</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Совершенствование распределения кормовых ресурсов  животноводства сулит  большой  экономический эффект.  Если изъятие от скотоводства 10 тыс</w:t>
      </w:r>
      <w:proofErr w:type="gramStart"/>
      <w:r w:rsidRPr="005F1D82">
        <w:rPr>
          <w:rFonts w:ascii="Courier New" w:hAnsi="Courier New"/>
          <w:b/>
          <w:sz w:val="20"/>
        </w:rPr>
        <w:t>.г</w:t>
      </w:r>
      <w:proofErr w:type="gramEnd"/>
      <w:r w:rsidRPr="005F1D82">
        <w:rPr>
          <w:rFonts w:ascii="Courier New" w:hAnsi="Courier New"/>
          <w:b/>
          <w:sz w:val="20"/>
        </w:rPr>
        <w:t xml:space="preserve">а орошаемой и 55 тыс.га богарной  пашни уменьшает  его  кормовые ресурсы примерно на 220 тыс.тонн к.ед.,  что равнозначно </w:t>
      </w:r>
      <w:proofErr w:type="spellStart"/>
      <w:r w:rsidRPr="005F1D82">
        <w:rPr>
          <w:rFonts w:ascii="Courier New" w:hAnsi="Courier New"/>
          <w:b/>
          <w:sz w:val="20"/>
        </w:rPr>
        <w:t>недополучению</w:t>
      </w:r>
      <w:proofErr w:type="spellEnd"/>
      <w:r w:rsidRPr="005F1D82">
        <w:rPr>
          <w:rFonts w:ascii="Courier New" w:hAnsi="Courier New"/>
          <w:b/>
          <w:sz w:val="20"/>
        </w:rPr>
        <w:t xml:space="preserve"> 16-18  тыс.тонн  говядины,  то  передача   этих земель   овцеводству увеличивает  эти  ресурсы  вдвое  и  дает возможность  .дополнительно получить около 35 тыс.тонн баранины,  до 2 тыс.тонн шерсти и более  50 тыс.шт. каракульских смушек.</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Главный смысл состоит здесь в том,  что существенное  укрепление базы  зимнего  </w:t>
      </w:r>
      <w:proofErr w:type="spellStart"/>
      <w:r w:rsidRPr="005F1D82">
        <w:rPr>
          <w:rFonts w:ascii="Courier New" w:hAnsi="Courier New"/>
          <w:b/>
          <w:sz w:val="20"/>
        </w:rPr>
        <w:t>кормообеспечения</w:t>
      </w:r>
      <w:proofErr w:type="spellEnd"/>
      <w:r w:rsidRPr="005F1D82">
        <w:rPr>
          <w:rFonts w:ascii="Courier New" w:hAnsi="Courier New"/>
          <w:b/>
          <w:sz w:val="20"/>
        </w:rPr>
        <w:t xml:space="preserve">,  переход  на стойловое  содержание и ранние окоты,  резкое увеличение  маточного поголовья  овец,  создает предпосылки  для  значительного  повышения коэффициента использования кормового  потенциала  </w:t>
      </w:r>
      <w:r w:rsidRPr="005F1D82">
        <w:rPr>
          <w:rFonts w:ascii="Courier New" w:hAnsi="Courier New"/>
          <w:b/>
          <w:sz w:val="20"/>
        </w:rPr>
        <w:lastRenderedPageBreak/>
        <w:t>летних  пастбищ, позволяющего   по   расчетам дополнительно получить свыше 200 тыс</w:t>
      </w:r>
      <w:proofErr w:type="gramStart"/>
      <w:r w:rsidRPr="005F1D82">
        <w:rPr>
          <w:rFonts w:ascii="Courier New" w:hAnsi="Courier New"/>
          <w:b/>
          <w:sz w:val="20"/>
        </w:rPr>
        <w:t>.т</w:t>
      </w:r>
      <w:proofErr w:type="gramEnd"/>
      <w:r w:rsidRPr="005F1D82">
        <w:rPr>
          <w:rFonts w:ascii="Courier New" w:hAnsi="Courier New"/>
          <w:b/>
          <w:sz w:val="20"/>
        </w:rPr>
        <w:t>онн дешевых пастбищных кормов.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 увеличением поголовья овец и улучшением  их породного  состава данная  отрасль  постепенно  должна  стать доминирующей в деятельности овцеводов Таджикистана.  При коммерческом подходе, с учетом  реальной рыночной конъюнктуры,  можно и дальше развивать шерстное направление в овцеводстве.  Действующие фермы по разведению </w:t>
      </w:r>
      <w:proofErr w:type="spellStart"/>
      <w:r w:rsidRPr="005F1D82">
        <w:rPr>
          <w:rFonts w:ascii="Courier New" w:hAnsi="Courier New"/>
          <w:b/>
          <w:sz w:val="20"/>
        </w:rPr>
        <w:t>гисарской</w:t>
      </w:r>
      <w:proofErr w:type="spellEnd"/>
      <w:r w:rsidRPr="005F1D82">
        <w:rPr>
          <w:rFonts w:ascii="Courier New" w:hAnsi="Courier New"/>
          <w:b/>
          <w:sz w:val="20"/>
        </w:rPr>
        <w:t xml:space="preserve">  и  таджикской породы  в  перспективе  преобразуются в племенные заводы,  что снимает необходимость дорогостоящего импорта  племенных животных  и  позволит заинтересованным  фермерам-овцеводам  работать  в направлении развития бизнеса по производству шерсти как на экспорт, так и для  внутреннего потребления.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Параллельно с  овцеводством,  в   настоящее время   с   помощью международных  донорских  организаций развитие получает и козоводство. Козоводство должно получить  дальнейшее распространение  в  отдельных регионах </w:t>
      </w:r>
      <w:proofErr w:type="gramStart"/>
      <w:r w:rsidRPr="005F1D82">
        <w:rPr>
          <w:rFonts w:ascii="Courier New" w:hAnsi="Courier New"/>
          <w:b/>
          <w:sz w:val="20"/>
        </w:rPr>
        <w:t>Согдийской</w:t>
      </w:r>
      <w:proofErr w:type="gramEnd"/>
      <w:r w:rsidRPr="005F1D82">
        <w:rPr>
          <w:rFonts w:ascii="Courier New" w:hAnsi="Courier New"/>
          <w:b/>
          <w:sz w:val="20"/>
        </w:rPr>
        <w:t xml:space="preserve"> и </w:t>
      </w:r>
      <w:proofErr w:type="spellStart"/>
      <w:r w:rsidRPr="005F1D82">
        <w:rPr>
          <w:rFonts w:ascii="Courier New" w:hAnsi="Courier New"/>
          <w:b/>
          <w:sz w:val="20"/>
        </w:rPr>
        <w:t>Хатлонской</w:t>
      </w:r>
      <w:proofErr w:type="spellEnd"/>
      <w:r w:rsidRPr="005F1D82">
        <w:rPr>
          <w:rFonts w:ascii="Courier New" w:hAnsi="Courier New"/>
          <w:b/>
          <w:sz w:val="20"/>
        </w:rPr>
        <w:t xml:space="preserve"> областях.</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Коневодство в   республике   является традиционной    отраслью животноводства.  В  перспективе,  наряду  с продуктивным коневодством, широкое  развитие  получит  племенное,  спортивное и  </w:t>
      </w:r>
      <w:proofErr w:type="spellStart"/>
      <w:r w:rsidRPr="005F1D82">
        <w:rPr>
          <w:rFonts w:ascii="Courier New" w:hAnsi="Courier New"/>
          <w:b/>
          <w:sz w:val="20"/>
        </w:rPr>
        <w:t>пользовательное</w:t>
      </w:r>
      <w:proofErr w:type="spellEnd"/>
      <w:r w:rsidRPr="005F1D82">
        <w:rPr>
          <w:rFonts w:ascii="Courier New" w:hAnsi="Courier New"/>
          <w:b/>
          <w:sz w:val="20"/>
        </w:rPr>
        <w:t xml:space="preserve"> коневодство.  В  этих  целях  намечается привлечение  инвесторов  для создания совместных предприятий по разведению чистокровных,  племенных лошадей, с последующей поставкой их на международные рынки.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увеличении  производства  мяса  и использовании   высокогорных пастбищ  существенную  роль сыграет развитие </w:t>
      </w:r>
      <w:proofErr w:type="spellStart"/>
      <w:r w:rsidRPr="005F1D82">
        <w:rPr>
          <w:rFonts w:ascii="Courier New" w:hAnsi="Courier New"/>
          <w:b/>
          <w:sz w:val="20"/>
        </w:rPr>
        <w:t>яководства</w:t>
      </w:r>
      <w:proofErr w:type="spellEnd"/>
      <w:r w:rsidRPr="005F1D82">
        <w:rPr>
          <w:rFonts w:ascii="Courier New" w:hAnsi="Courier New"/>
          <w:b/>
          <w:sz w:val="20"/>
        </w:rPr>
        <w:t>.  Программа по развитию   данной   отрасли   животноводства будет   учитывать   все возрастающий  спрос  на  экологически  чистую продукцию.  Государство должно  всячески  оказывать  помощь  частным дехканским  (фермерским) хозяйствам  в разведении яков и признать приоритет данного направления животноводства.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За счет   правильной   приватизационной политики   значительное развитие в перспективе получит  птицеводство, которую  предполагается поставить  на  промышленную  основу.  В  этих целях  будет продолжено техническое  перевооружение  и  модернизация имеющихся  в  республике птицефабрик   за   счет  привлечения  инвесторов и  создания  с  ними совместных предприятий по производству яиц и мяса птицы,  что позволит снизить </w:t>
      </w:r>
      <w:proofErr w:type="spellStart"/>
      <w:r w:rsidRPr="005F1D82">
        <w:rPr>
          <w:rFonts w:ascii="Courier New" w:hAnsi="Courier New"/>
          <w:b/>
          <w:sz w:val="20"/>
        </w:rPr>
        <w:t>имиортозависимость</w:t>
      </w:r>
      <w:proofErr w:type="spellEnd"/>
      <w:r w:rsidRPr="005F1D82">
        <w:rPr>
          <w:rFonts w:ascii="Courier New" w:hAnsi="Courier New"/>
          <w:b/>
          <w:sz w:val="20"/>
        </w:rPr>
        <w:t xml:space="preserve"> в них.</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Соответствующее развитие  получат рыбоводство  и   пчеловодство. Дальнейшее  укрепление  этих  отраслей  произойдет за  счет улучшения организации структурных подразделений на частной основе,  создаваемых ассоциации,   создания   их   нормативно-правовой основы  и  за  счет финансовых вливаний.</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Для улучшения    племенной    работы намечается   преобразовать государственные </w:t>
      </w:r>
      <w:proofErr w:type="spellStart"/>
      <w:r w:rsidRPr="005F1D82">
        <w:rPr>
          <w:rFonts w:ascii="Courier New" w:hAnsi="Courier New"/>
          <w:b/>
          <w:sz w:val="20"/>
        </w:rPr>
        <w:t>племзаводы</w:t>
      </w:r>
      <w:proofErr w:type="spellEnd"/>
      <w:r w:rsidRPr="005F1D82">
        <w:rPr>
          <w:rFonts w:ascii="Courier New" w:hAnsi="Courier New"/>
          <w:b/>
          <w:sz w:val="20"/>
        </w:rPr>
        <w:t xml:space="preserve"> в частные фермерские племенные хозяйства, а </w:t>
      </w:r>
      <w:proofErr w:type="spellStart"/>
      <w:r w:rsidRPr="005F1D82">
        <w:rPr>
          <w:rFonts w:ascii="Courier New" w:hAnsi="Courier New"/>
          <w:b/>
          <w:sz w:val="20"/>
        </w:rPr>
        <w:t>госплемпредприятия</w:t>
      </w:r>
      <w:proofErr w:type="spellEnd"/>
      <w:r w:rsidRPr="005F1D82">
        <w:rPr>
          <w:rFonts w:ascii="Courier New" w:hAnsi="Courier New"/>
          <w:b/>
          <w:sz w:val="20"/>
        </w:rPr>
        <w:t xml:space="preserve">   будут   преобразованы   в частные  компании  по искусственному осеменению животных  и  станции  по племенной  работе. Наряду  с этим необходимо наладить учет сельскохозяйственных животных, имеющих  племенную  ценность,  независимо  от формы  собственности  и развивать  селекционные,  племенные  работы  на частной основе,  через ассоциации и кооперативы частных животноводов и фермеров.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ближайшей   перспективе   необходимы практические   меры   по разработке программ по созданию  мясной  и молочной  породы  крупного рогатого  скота,  что  приведет  к значительному улучшению племенных и продуктивных  каче</w:t>
      </w:r>
      <w:proofErr w:type="gramStart"/>
      <w:r w:rsidRPr="005F1D82">
        <w:rPr>
          <w:rFonts w:ascii="Courier New" w:hAnsi="Courier New"/>
          <w:b/>
          <w:sz w:val="20"/>
        </w:rPr>
        <w:t>ств  кр</w:t>
      </w:r>
      <w:proofErr w:type="gramEnd"/>
      <w:r w:rsidRPr="005F1D82">
        <w:rPr>
          <w:rFonts w:ascii="Courier New" w:hAnsi="Courier New"/>
          <w:b/>
          <w:sz w:val="20"/>
        </w:rPr>
        <w:t xml:space="preserve">упного   рогатого скота.   Перерабатывающая промышленность. Перерабатывающая </w:t>
      </w:r>
      <w:r w:rsidRPr="005F1D82">
        <w:rPr>
          <w:rFonts w:ascii="Courier New" w:hAnsi="Courier New"/>
          <w:b/>
          <w:sz w:val="20"/>
        </w:rPr>
        <w:lastRenderedPageBreak/>
        <w:t>промышленность является стратегически важной  отраслью  экономики  Таджикистана, которая   должна   сыграть решающую  роль  в  развитии всей экономики страны. К 2015 году данная отрасль должна стать катализатором всего  развития аграрного  сектора экономики. В силу слабости отрасли, в настоящее время перерабатывается только 10 процентов сельхозпродукции, произведенной в республике.</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предстоящий   период   необходимо  создать надлежащие  условия перерабатывающим предприятиям по обеспечению доступа  к  кредитам  по приемлемым  ставкам  для  инвестирования технического  перевооружения предприятий и их переориентации  на  производство конкурентоспособной продукции  не  только  на  отечественном  рынке, но  и зарубежном.  В дальнейшем кредит в первую очередь будет выдаваться  малым  и  средним частным или кооперативным предприятиям, перерабатывающим продукцию для экспорта,  либо  для  целей  </w:t>
      </w:r>
      <w:proofErr w:type="spellStart"/>
      <w:r w:rsidRPr="005F1D82">
        <w:rPr>
          <w:rFonts w:ascii="Courier New" w:hAnsi="Courier New"/>
          <w:b/>
          <w:sz w:val="20"/>
        </w:rPr>
        <w:t>импортозамещения</w:t>
      </w:r>
      <w:proofErr w:type="spellEnd"/>
      <w:r w:rsidRPr="005F1D82">
        <w:rPr>
          <w:rFonts w:ascii="Courier New" w:hAnsi="Courier New"/>
          <w:b/>
          <w:sz w:val="20"/>
        </w:rPr>
        <w:t>. Предполагается,   что инвестиции будут направляться строго в соответствии с бизнес планом.</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Для организации прибыльного бизнеса в данной отрасли и грамотного управления,   необходима   также   организация адекватного  обучения менеджеров производства.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Исходя из  экономического  анализа данного сектора,  рентабельной нишей на экспортном рынке являются предприятия по переработке  хлопка, картофеля,   томатов,  фруктов,  масличных культур,  мясо  и  фасоли, продукция    которых    имеет     сравнительные преимущества     и конкурентоспособность па рынке стран СНГ.</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Необходимо также наладить исследовательскую практику  о  рынках, товарном   ассортименте  и  ценах,  с  целью обеспечения  информацией предприятий переработки и сельских товаропроизводителей.</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Большая часть  переработанной  продукции будет экспортироваться в страны-участницы   СНГ.   Для   чего сельскохозяйственным    органам потребуется   принять  меры  по  устранению имеющихся  препятствий  и барьеров в  продвижении  товаров  как  внутри страны,  так  и  за  ее пределами.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8. Формирование аграрных рынков.  При становлении  регионального аграрного рынка нужно обратить внимание на следующие направления: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создание  инфраструктуры  рынка, соответствующей   конкретным условиям и особенностям региона;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совершенствование  </w:t>
      </w:r>
      <w:proofErr w:type="gramStart"/>
      <w:r w:rsidRPr="005F1D82">
        <w:rPr>
          <w:rFonts w:ascii="Courier New" w:hAnsi="Courier New"/>
          <w:b/>
          <w:sz w:val="20"/>
        </w:rPr>
        <w:t>экономического механизма</w:t>
      </w:r>
      <w:proofErr w:type="gramEnd"/>
      <w:r w:rsidRPr="005F1D82">
        <w:rPr>
          <w:rFonts w:ascii="Courier New" w:hAnsi="Courier New"/>
          <w:b/>
          <w:sz w:val="20"/>
        </w:rPr>
        <w:t xml:space="preserve">  рынка  с   учетом конкретных  условий региона,  в том </w:t>
      </w:r>
      <w:proofErr w:type="spellStart"/>
      <w:r w:rsidRPr="005F1D82">
        <w:rPr>
          <w:rFonts w:ascii="Courier New" w:hAnsi="Courier New"/>
          <w:b/>
          <w:sz w:val="20"/>
        </w:rPr>
        <w:t>числеусиление</w:t>
      </w:r>
      <w:proofErr w:type="spellEnd"/>
      <w:r w:rsidRPr="005F1D82">
        <w:rPr>
          <w:rFonts w:ascii="Courier New" w:hAnsi="Courier New"/>
          <w:b/>
          <w:sz w:val="20"/>
        </w:rPr>
        <w:t xml:space="preserve"> регулирующей роли государства в его формировании и функционировании;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повышение  роли  сельскохозяйственных товаропроизводителей всех форм собственности и хозяйствования на рынке;</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развитие    системы    </w:t>
      </w:r>
      <w:proofErr w:type="spellStart"/>
      <w:r w:rsidRPr="005F1D82">
        <w:rPr>
          <w:rFonts w:ascii="Courier New" w:hAnsi="Courier New"/>
          <w:b/>
          <w:sz w:val="20"/>
        </w:rPr>
        <w:t>маркетингаважнейшего</w:t>
      </w:r>
      <w:proofErr w:type="spellEnd"/>
      <w:r w:rsidRPr="005F1D82">
        <w:rPr>
          <w:rFonts w:ascii="Courier New" w:hAnsi="Courier New"/>
          <w:b/>
          <w:sz w:val="20"/>
        </w:rPr>
        <w:t xml:space="preserve">   регулятора производства и реализации продукции.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Развитие рынка    требует    создания системы   информационного обеспечения.  Обмен информацией между участниками рынка затрудняется в период  трансформационных процессов тем,  что предприятия предпочитают переводить  большую  часть  данных   о производственно-хозяйственной деятельности  в  разряд  коммерческой  тайны,  что делает значительный объем  информации  не  доступным  мониторинговой деятельности   извне предприятия.</w:t>
      </w:r>
    </w:p>
    <w:p w:rsidR="00794B20" w:rsidRPr="005F1D82" w:rsidRDefault="00794B20" w:rsidP="007B3474">
      <w:pPr>
        <w:jc w:val="both"/>
        <w:rPr>
          <w:rFonts w:ascii="Courier New" w:hAnsi="Courier New"/>
          <w:b/>
          <w:sz w:val="20"/>
        </w:rPr>
      </w:pPr>
      <w:r w:rsidRPr="005F1D82">
        <w:rPr>
          <w:rFonts w:ascii="Courier New" w:hAnsi="Courier New"/>
          <w:b/>
          <w:sz w:val="20"/>
        </w:rPr>
        <w:lastRenderedPageBreak/>
        <w:t xml:space="preserve">     Такая ситуация требует создания информационных  каналов,  которые позволили    бы   различным   экономическим субъектам   обмениваться информацией без ущемления права предприятий на сохранение коммерческой тайны.</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Продовольственный рынок занимает центральное положение в аграрном рынке.  Многоотраслевой  характер,  большое разнообразие традиционных видов товарной продукции сельского хозяйства и в целом АПК  определяют и соответствующую структуру агропродовольственного рынка.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Аграрный рынок  имеет  три  сектора:  рынок сельскохозяйственной продукции,   рынок  сельскохозяйственного  сырья и  продовольственный рынок.</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Каждый из    этих   трех   рынков   имеет определенный   состав контрагентов,  свою  специфику,  технологию, схему  товародвижения  и инфраструктуру.  Они  взаимосвязаны  друг  с другом.  Особенно  тесно переплетаются интересы участников рынка сельскохозяйственного сырья  и продовольственного рынка.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Региональные особенности    развития рыночных    экономических отношений определяют отличительные черты формирования аграрных рынков. Прежде </w:t>
      </w:r>
      <w:proofErr w:type="gramStart"/>
      <w:r w:rsidRPr="005F1D82">
        <w:rPr>
          <w:rFonts w:ascii="Courier New" w:hAnsi="Courier New"/>
          <w:b/>
          <w:sz w:val="20"/>
        </w:rPr>
        <w:t>всего</w:t>
      </w:r>
      <w:proofErr w:type="gramEnd"/>
      <w:r w:rsidRPr="005F1D82">
        <w:rPr>
          <w:rFonts w:ascii="Courier New" w:hAnsi="Courier New"/>
          <w:b/>
          <w:sz w:val="20"/>
        </w:rPr>
        <w:t xml:space="preserve"> эти особенности  заключаются  в специфике  регионального характера производства,  реализации и потребления сельскохозяйственной продукции.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Основные функции регионального аграрного рынка следующие:</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обеспечение качественными продуктами питания населения региона;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снабжение     перерабатывающих предприятий    промышленности сельскохозяйственным сырьём;</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снабжение   аграрных   предприятий средствами   производства, трудовыми и финансовыми ресурсами, различными услугами;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стимулирование   эффективности воспроизводственного  процесса путем  перераспределения  основных производственных  ресурсов  лучшим товаропроизводителям;</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обеспечение социальной защиты сельского населения;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увеличение       объемов регионального       производства сельскохозяйственной  продукции  и  сырья, обеспечение   региональной продуктовой безопасности и др.</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настоящее   время   региональные   аграрные рынки    развиты недостаточно.    Они   только   начинают формироваться.   Отсутствие законодательного обеспечения низкая мобильность сельского населения  в связи  с  низкими  доходами  и сдерживают развитие указанных элементов регионального аграрного рынка.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Концептуальные положения  формирования и развития аграрного рынка сводится к следующему:</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а) общие  рыночные  механизмы специфическим образом проявляются в сфере   продовольственных   рынков.   </w:t>
      </w:r>
      <w:proofErr w:type="gramStart"/>
      <w:r w:rsidRPr="005F1D82">
        <w:rPr>
          <w:rFonts w:ascii="Courier New" w:hAnsi="Courier New"/>
          <w:b/>
          <w:sz w:val="20"/>
        </w:rPr>
        <w:t xml:space="preserve">Многие виды    продовольствия характеризуются   </w:t>
      </w:r>
      <w:proofErr w:type="spellStart"/>
      <w:r w:rsidRPr="005F1D82">
        <w:rPr>
          <w:rFonts w:ascii="Courier New" w:hAnsi="Courier New"/>
          <w:b/>
          <w:sz w:val="20"/>
        </w:rPr>
        <w:t>низкоэластичным</w:t>
      </w:r>
      <w:proofErr w:type="spellEnd"/>
      <w:r w:rsidRPr="005F1D82">
        <w:rPr>
          <w:rFonts w:ascii="Courier New" w:hAnsi="Courier New"/>
          <w:b/>
          <w:sz w:val="20"/>
        </w:rPr>
        <w:t xml:space="preserve">   спросом, предложение   на  рынке продукции аграрного сектора  также  отличается низкой  эластичностью, производство  многих  видов  сырья для продовольствия имеет длительный цикл и существенно зависит от конъюнктуры рынка, на ценообразование в данной  сфере  материального  производства огромное влияние оказывает монополизм  переработчиков  и  </w:t>
      </w:r>
      <w:proofErr w:type="spellStart"/>
      <w:r w:rsidRPr="005F1D82">
        <w:rPr>
          <w:rFonts w:ascii="Courier New" w:hAnsi="Courier New"/>
          <w:b/>
          <w:sz w:val="20"/>
        </w:rPr>
        <w:t>диспаритет</w:t>
      </w:r>
      <w:proofErr w:type="spellEnd"/>
      <w:r w:rsidRPr="005F1D82">
        <w:rPr>
          <w:rFonts w:ascii="Courier New" w:hAnsi="Courier New"/>
          <w:b/>
          <w:sz w:val="20"/>
        </w:rPr>
        <w:t xml:space="preserve">  цен, незначительна   пока </w:t>
      </w:r>
      <w:r w:rsidRPr="005F1D82">
        <w:rPr>
          <w:rFonts w:ascii="Courier New" w:hAnsi="Courier New"/>
          <w:b/>
          <w:sz w:val="20"/>
        </w:rPr>
        <w:lastRenderedPageBreak/>
        <w:t>предпринимательская  активность  кадров продовольственного комплекса.</w:t>
      </w:r>
      <w:proofErr w:type="gramEnd"/>
      <w:r w:rsidRPr="005F1D82">
        <w:rPr>
          <w:rFonts w:ascii="Courier New" w:hAnsi="Courier New"/>
          <w:b/>
          <w:sz w:val="20"/>
        </w:rPr>
        <w:t xml:space="preserve"> Сказанное  обусловливает  недостаточный  пока уровень  применения  на продовольственных   рынках   многих  эффективных рыночных  механизмов (акции, облигации, векселя и другие ценные бумаги; ипотека, фьючерсные договоры,  лизинг машин и оборудования и другие схемы решения вопросов кредитования и др.).</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б) концептуальные    положения    по развитию   сырьевой   базы продовольственного   рынка   республики базируются   на   пересмотре существующих взаимоотношений между партнерами АПК, на создании мощной инфраструктуры продовольственных  рынков, обеспечивающей  эффективное решение  вопросов:  финансирования  и кредитования;  поставки на село техники и ресурсов; продвижения продукции от поля до магазина и др.</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в  основу  инфраструктуры продовольственных рынков республики необходимо положить идею создания мощного оптового продовольственного рынка  (</w:t>
      </w:r>
      <w:proofErr w:type="gramStart"/>
      <w:r w:rsidRPr="005F1D82">
        <w:rPr>
          <w:rFonts w:ascii="Courier New" w:hAnsi="Courier New"/>
          <w:b/>
          <w:sz w:val="20"/>
        </w:rPr>
        <w:t>ОПР</w:t>
      </w:r>
      <w:proofErr w:type="gramEnd"/>
      <w:r w:rsidRPr="005F1D82">
        <w:rPr>
          <w:rFonts w:ascii="Courier New" w:hAnsi="Courier New"/>
          <w:b/>
          <w:sz w:val="20"/>
        </w:rPr>
        <w:t xml:space="preserve">).  При  этом  оптовый продовольственный рынок предлагается учредить в виде  крупной  региональной промышленно-финансовой  группы (ПФГ </w:t>
      </w:r>
      <w:proofErr w:type="gramStart"/>
      <w:r w:rsidRPr="005F1D82">
        <w:rPr>
          <w:rFonts w:ascii="Courier New" w:hAnsi="Courier New"/>
          <w:b/>
          <w:sz w:val="20"/>
        </w:rPr>
        <w:t>ОПР</w:t>
      </w:r>
      <w:proofErr w:type="gramEnd"/>
      <w:r w:rsidRPr="005F1D82">
        <w:rPr>
          <w:rFonts w:ascii="Courier New" w:hAnsi="Courier New"/>
          <w:b/>
          <w:sz w:val="20"/>
        </w:rPr>
        <w:t xml:space="preserve">).  Костяк ПФГ </w:t>
      </w:r>
      <w:proofErr w:type="gramStart"/>
      <w:r w:rsidRPr="005F1D82">
        <w:rPr>
          <w:rFonts w:ascii="Courier New" w:hAnsi="Courier New"/>
          <w:b/>
          <w:sz w:val="20"/>
        </w:rPr>
        <w:t>ОПР</w:t>
      </w:r>
      <w:proofErr w:type="gramEnd"/>
      <w:r w:rsidRPr="005F1D82">
        <w:rPr>
          <w:rFonts w:ascii="Courier New" w:hAnsi="Courier New"/>
          <w:b/>
          <w:sz w:val="20"/>
        </w:rPr>
        <w:t xml:space="preserve"> составляют производственные,  транспортные, сервисные, торговые предприятия республики, а также крупные финансовые учреждения  (банки,  инвестиционные  компании  и фонды).  ПФГ </w:t>
      </w:r>
      <w:proofErr w:type="gramStart"/>
      <w:r w:rsidRPr="005F1D82">
        <w:rPr>
          <w:rFonts w:ascii="Courier New" w:hAnsi="Courier New"/>
          <w:b/>
          <w:sz w:val="20"/>
        </w:rPr>
        <w:t>ОПР</w:t>
      </w:r>
      <w:proofErr w:type="gramEnd"/>
      <w:r w:rsidRPr="005F1D82">
        <w:rPr>
          <w:rFonts w:ascii="Courier New" w:hAnsi="Courier New"/>
          <w:b/>
          <w:sz w:val="20"/>
        </w:rPr>
        <w:t xml:space="preserve"> как структура предназначена,  прежде  всего,  для осуществления  операций купли-продажи  сельхозпродукции и продовольствия в определенных местах по  установленным  правилам,  а   также   для максимально-возможного обеспечения  производства  и  продвижения продовольственных товаров от мест  их  производства  к  местам  потребления. Создание  ПФГ  </w:t>
      </w:r>
      <w:proofErr w:type="gramStart"/>
      <w:r w:rsidRPr="005F1D82">
        <w:rPr>
          <w:rFonts w:ascii="Courier New" w:hAnsi="Courier New"/>
          <w:b/>
          <w:sz w:val="20"/>
        </w:rPr>
        <w:t>ОПР</w:t>
      </w:r>
      <w:proofErr w:type="gramEnd"/>
      <w:r w:rsidRPr="005F1D82">
        <w:rPr>
          <w:rFonts w:ascii="Courier New" w:hAnsi="Courier New"/>
          <w:b/>
          <w:sz w:val="20"/>
        </w:rPr>
        <w:t xml:space="preserve">  в республике  позволит  не  только  создать  условия для рационализации отношений между производителями и потребителями продовольствия,  но  и поставить   процесс  внедрения  передовых технологий  производства  и торговли на прочную практическую основу.</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г) для  формирования оптовых продовольственных рынков в ЛПК нашей республике       требуется       совершенствование современного организационно-</w:t>
      </w:r>
      <w:proofErr w:type="gramStart"/>
      <w:r w:rsidRPr="005F1D82">
        <w:rPr>
          <w:rFonts w:ascii="Courier New" w:hAnsi="Courier New"/>
          <w:b/>
          <w:sz w:val="20"/>
        </w:rPr>
        <w:t>экономического   механизма</w:t>
      </w:r>
      <w:proofErr w:type="gramEnd"/>
      <w:r w:rsidRPr="005F1D82">
        <w:rPr>
          <w:rFonts w:ascii="Courier New" w:hAnsi="Courier New"/>
          <w:b/>
          <w:sz w:val="20"/>
        </w:rPr>
        <w:t>,   для которого  характерны высокая степень  саморегулирования  на  основе рыночных  принципов  и низкий уровень государственного воздействия.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w:t>
      </w:r>
      <w:proofErr w:type="spellStart"/>
      <w:r w:rsidRPr="005F1D82">
        <w:rPr>
          <w:rFonts w:ascii="Courier New" w:hAnsi="Courier New"/>
          <w:b/>
          <w:sz w:val="20"/>
        </w:rPr>
        <w:t>д</w:t>
      </w:r>
      <w:proofErr w:type="spellEnd"/>
      <w:r w:rsidRPr="005F1D82">
        <w:rPr>
          <w:rFonts w:ascii="Courier New" w:hAnsi="Courier New"/>
          <w:b/>
          <w:sz w:val="20"/>
        </w:rPr>
        <w:t>) сложность создания  в  Таджикистане продовольственных  рынков состоит  в  явно  недостаточном по сравнению с другими странами уровне социального,   экономического,   демографического, организационного, технико-технологического развития республики и её регионов,  а также и сельской местности  (горных  и  долинных территорий)  в  особенности. Интересы  республики  и  её регионов объективно требуют создания новой конкурентоспособной,   многофункциональной, многоукладной   аграрной экономики рыночного типа.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е) на  решение  вопросов  формирования продовольственных  рынков республики   и  развитие  сельской  экономики влияют  демографические условия,  и прежде всего снижение численности экономически  активного населения.  В последнее время наблюдается процесс "старения" кишлаков, то есть усилилось миграционный процесс,  особенно в возрасте до  20-35 лет. Кроме того происходит ценностная переориентация жителей села, и в первую очередь молодежи,  которая не считает ведение ЛПХ и других форм сельского бизнеса необходимой "атрибутикой" сельской жизни.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ж) в    Таджикистане    законодательная база    создания     и функционирования   продовольственных   рынков находится   в   стадии становления.   Она   характеризуется   отсутствием общей   стратегии формирования,    разрозненностью    и бессистемностью   принимаемых нормативных   и   правовых   актов, разбросанностью   по   отдельным министерствам.</w:t>
      </w:r>
    </w:p>
    <w:p w:rsidR="00794B20" w:rsidRPr="005F1D82" w:rsidRDefault="00794B20" w:rsidP="007B3474">
      <w:pPr>
        <w:jc w:val="both"/>
        <w:rPr>
          <w:rFonts w:ascii="Courier New" w:hAnsi="Courier New"/>
          <w:b/>
          <w:sz w:val="20"/>
        </w:rPr>
      </w:pPr>
      <w:r w:rsidRPr="005F1D82">
        <w:rPr>
          <w:rFonts w:ascii="Courier New" w:hAnsi="Courier New"/>
          <w:b/>
          <w:sz w:val="20"/>
        </w:rPr>
        <w:lastRenderedPageBreak/>
        <w:t xml:space="preserve">     Для реализации    комплексного     подхода к     формированию продовольственных   рынков   страны   необходимо отойти  от  политики фрагментарного   изложения   законодательства   по этому    вопросу, сформировать  и  принять  пакет взаимосвязанных нормативных и правовых актов различной юридической силы,  рассчитанных на временные горизонты прогнозирования  и  государственного регулирования продовольственного комплекса страны.</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9. Обеспечение безопасности ресурсов и продукций</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Защита почв и растений.  Для предотвращения ухудшения  плодородия почвы  должна  быть  выработана  правильная стратегия восстановления и поддержания плодородия  почв,  в  частности правильное  использование химических и органических удобрений.  При этом необходимо учесть,  что ввоз удобрений,  их производство и маркетинг должны находиться в руках частного  сектора.  Учитывая  большую вредность химикатов для здоровья человека  и  окружающей  среды,  необходимо строго  регулировать   их производство,  импорт,  маркетинг и использование. По этой же причине необходимо обратить внимание на комплексные меры борьбы с  вредителями сельскохозяйственных  растений  и  сорняками,  что должно стать частью стратегии  защиты  растений  при  проведении опытных   испытаний   в хозяйствах, демонстрации технологий и обучении фермеров.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Учитывая важность развития животноводства для аграрного  сектора экономики,   есть   необходимость  рационализации системы  управления пастбищными ресурсами.  Улучшение и  использование пастбищных  угодий будет  осуществляться  за  счет постепенного перевода животноводства в дехканских  (фермерских)  хозяйствах  и  частном секторе   на   новые технологии выращивания скота. Для этих целей государство должно начать проектное  финансирование   строительства нескольких   показательных культурных  пастбищ  в  2-х  или 3-х областях, чтобы к 2015 г.  такие пастбища могли функционировать в каждом районе.</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Защита водных ресурсов. Устойчивое развитие сельскохозяйственного производства   в   значительной    степени будет    обуславливаться соответствующим   уровнем   развития   водного хозяйства.  Для  этого предстоит осуществить  комплекс  следующих  мер по  реформированию  и развитию водных отношений.</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а)  создать условия стимулирующие развитие правовой и нормативной базы  отрасли.  Для  этого необходимо принять Водный кодекс Республики Таджикистан,  законы  Республики  Таджикистан  "О порядке,   условиях установления  и  взимания  платы  за  пользование водными объектами и водными ресурсами",  "Об установлении  тарифов  за услуги  по  подаче поливной  воды",  </w:t>
      </w:r>
      <w:proofErr w:type="gramStart"/>
      <w:r w:rsidRPr="005F1D82">
        <w:rPr>
          <w:rFonts w:ascii="Courier New" w:hAnsi="Courier New"/>
          <w:b/>
          <w:sz w:val="20"/>
        </w:rPr>
        <w:t>для</w:t>
      </w:r>
      <w:proofErr w:type="gramEnd"/>
      <w:r w:rsidRPr="005F1D82">
        <w:rPr>
          <w:rFonts w:ascii="Courier New" w:hAnsi="Courier New"/>
          <w:b/>
          <w:sz w:val="20"/>
        </w:rPr>
        <w:t xml:space="preserve">  </w:t>
      </w:r>
      <w:proofErr w:type="gramStart"/>
      <w:r w:rsidRPr="005F1D82">
        <w:rPr>
          <w:rFonts w:ascii="Courier New" w:hAnsi="Courier New"/>
          <w:b/>
          <w:sz w:val="20"/>
        </w:rPr>
        <w:t>их</w:t>
      </w:r>
      <w:proofErr w:type="gramEnd"/>
      <w:r w:rsidRPr="005F1D82">
        <w:rPr>
          <w:rFonts w:ascii="Courier New" w:hAnsi="Courier New"/>
          <w:b/>
          <w:sz w:val="20"/>
        </w:rPr>
        <w:t xml:space="preserve">  </w:t>
      </w:r>
      <w:proofErr w:type="spellStart"/>
      <w:r w:rsidRPr="005F1D82">
        <w:rPr>
          <w:rFonts w:ascii="Courier New" w:hAnsi="Courier New"/>
          <w:b/>
          <w:sz w:val="20"/>
        </w:rPr>
        <w:t>реализациисоответствующие</w:t>
      </w:r>
      <w:proofErr w:type="spellEnd"/>
      <w:r w:rsidRPr="005F1D82">
        <w:rPr>
          <w:rFonts w:ascii="Courier New" w:hAnsi="Courier New"/>
          <w:b/>
          <w:sz w:val="20"/>
        </w:rPr>
        <w:t xml:space="preserve"> подзаконные и другие нормативные акты.</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б) институциональная     реформа    водных отношений    должна предусматривать децентрализацию управления с передачей  хозяйственных функций   на  бассейновый,  территориальный, муниципальный  уровни  и частный сектор, </w:t>
      </w:r>
      <w:proofErr w:type="spellStart"/>
      <w:r w:rsidRPr="005F1D82">
        <w:rPr>
          <w:rFonts w:ascii="Courier New" w:hAnsi="Courier New"/>
          <w:b/>
          <w:sz w:val="20"/>
        </w:rPr>
        <w:t>дерегулирование</w:t>
      </w:r>
      <w:proofErr w:type="spellEnd"/>
      <w:r w:rsidRPr="005F1D82">
        <w:rPr>
          <w:rFonts w:ascii="Courier New" w:hAnsi="Courier New"/>
          <w:b/>
          <w:sz w:val="20"/>
        </w:rPr>
        <w:t xml:space="preserve"> экономики по тезису "рынок - насколько это возможно, государство - насколько это необходимо".</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Для реализации этого тезиса  потребуется внедрить  корпоративное управление водохозяйственными системами, основанное на ассоциировании независимых субъектов  водопользования. Большинство  основных  фондов водохозяйственной    инфраструктуры    (за исключением   сооружений стратегического значения) путем приватизации передать в  собственность и управление водопользователям </w:t>
      </w:r>
      <w:r w:rsidRPr="005F1D82">
        <w:rPr>
          <w:rFonts w:ascii="Courier New" w:hAnsi="Courier New"/>
          <w:b/>
          <w:sz w:val="20"/>
        </w:rPr>
        <w:lastRenderedPageBreak/>
        <w:t xml:space="preserve">негосударственного сектора. </w:t>
      </w:r>
      <w:proofErr w:type="gramStart"/>
      <w:r w:rsidRPr="005F1D82">
        <w:rPr>
          <w:rFonts w:ascii="Courier New" w:hAnsi="Courier New"/>
          <w:b/>
          <w:sz w:val="20"/>
        </w:rPr>
        <w:t>Государство будет  стимулировать  формирование   развитой структуры   ассоциаций водопользователей,   как   на   местном,   так   и на  региональном, республиканском уровнях.</w:t>
      </w:r>
      <w:proofErr w:type="gramEnd"/>
    </w:p>
    <w:p w:rsidR="00794B20" w:rsidRPr="005F1D82" w:rsidRDefault="00794B20" w:rsidP="007B3474">
      <w:pPr>
        <w:jc w:val="both"/>
        <w:rPr>
          <w:rFonts w:ascii="Courier New" w:hAnsi="Courier New"/>
          <w:b/>
          <w:sz w:val="20"/>
        </w:rPr>
      </w:pPr>
      <w:r w:rsidRPr="005F1D82">
        <w:rPr>
          <w:rFonts w:ascii="Courier New" w:hAnsi="Courier New"/>
          <w:b/>
          <w:sz w:val="20"/>
        </w:rPr>
        <w:t xml:space="preserve">     в) приоритетными   мерами   будут восстановление  ирригационных систем,  обновление производственных фондов водного хозяйства, которые необходимо  осуществить  за  счет проекта Всемирного Банка и кредитов. Это позволит гарантированно подавать поливную воду  на  все  поливные земли и повысить </w:t>
      </w:r>
      <w:proofErr w:type="spellStart"/>
      <w:r w:rsidRPr="005F1D82">
        <w:rPr>
          <w:rFonts w:ascii="Courier New" w:hAnsi="Courier New"/>
          <w:b/>
          <w:sz w:val="20"/>
        </w:rPr>
        <w:t>водообеспеченность</w:t>
      </w:r>
      <w:proofErr w:type="spellEnd"/>
      <w:r w:rsidRPr="005F1D82">
        <w:rPr>
          <w:rFonts w:ascii="Courier New" w:hAnsi="Courier New"/>
          <w:b/>
          <w:sz w:val="20"/>
        </w:rPr>
        <w:t xml:space="preserve"> ещё большего количества земель.</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г) предстоит   реформировать   </w:t>
      </w:r>
      <w:proofErr w:type="gramStart"/>
      <w:r w:rsidRPr="005F1D82">
        <w:rPr>
          <w:rFonts w:ascii="Courier New" w:hAnsi="Courier New"/>
          <w:b/>
          <w:sz w:val="20"/>
        </w:rPr>
        <w:t>экономический механизм</w:t>
      </w:r>
      <w:proofErr w:type="gramEnd"/>
      <w:r w:rsidRPr="005F1D82">
        <w:rPr>
          <w:rFonts w:ascii="Courier New" w:hAnsi="Courier New"/>
          <w:b/>
          <w:sz w:val="20"/>
        </w:rPr>
        <w:t xml:space="preserve">    водных Отношений в направлении развития принципа платности водопользования на основе гибкого  регулирования  тарифов.  Поэтапно должен  сокращаться сектор  государственного  бюджетного субсидирования  (за  исключением стратегических объектов)  и  увеличиваться  сектор негосударственного финансирования  эксплуатации и технического обслуживания ирригационных и мелиоративных систем.</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w:t>
      </w:r>
      <w:proofErr w:type="spellStart"/>
      <w:r w:rsidRPr="005F1D82">
        <w:rPr>
          <w:rFonts w:ascii="Courier New" w:hAnsi="Courier New"/>
          <w:b/>
          <w:sz w:val="20"/>
        </w:rPr>
        <w:t>д</w:t>
      </w:r>
      <w:proofErr w:type="spellEnd"/>
      <w:r w:rsidRPr="005F1D82">
        <w:rPr>
          <w:rFonts w:ascii="Courier New" w:hAnsi="Courier New"/>
          <w:b/>
          <w:sz w:val="20"/>
        </w:rPr>
        <w:t xml:space="preserve">) в  рамках  рационального использования и охраны вод,  главного стратегического природного ресурса страны и Центральной Азии в 21 веке и   далее,  необходимо  внедрять  принципы </w:t>
      </w:r>
      <w:proofErr w:type="spellStart"/>
      <w:r w:rsidRPr="005F1D82">
        <w:rPr>
          <w:rFonts w:ascii="Courier New" w:hAnsi="Courier New"/>
          <w:b/>
          <w:sz w:val="20"/>
        </w:rPr>
        <w:t>водосбережения</w:t>
      </w:r>
      <w:proofErr w:type="spellEnd"/>
      <w:r w:rsidRPr="005F1D82">
        <w:rPr>
          <w:rFonts w:ascii="Courier New" w:hAnsi="Courier New"/>
          <w:b/>
          <w:sz w:val="20"/>
        </w:rPr>
        <w:t xml:space="preserve">,  замкнутых круговых    циклов    водопользования    с очисткой    сточных    и коллекторно-дренажных   вод.   В   этом   же ряду   -   реабилитация </w:t>
      </w:r>
      <w:proofErr w:type="spellStart"/>
      <w:r w:rsidRPr="005F1D82">
        <w:rPr>
          <w:rFonts w:ascii="Courier New" w:hAnsi="Courier New"/>
          <w:b/>
          <w:sz w:val="20"/>
        </w:rPr>
        <w:t>хвостохранилищ</w:t>
      </w:r>
      <w:proofErr w:type="spellEnd"/>
      <w:r w:rsidRPr="005F1D82">
        <w:rPr>
          <w:rFonts w:ascii="Courier New" w:hAnsi="Courier New"/>
          <w:b/>
          <w:sz w:val="20"/>
        </w:rPr>
        <w:t>,   отвалов,   исключение загрязнения   вод   отходами животноводческих и перерабатывающих предприятий, населенных пунктов.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е) во  внешней  водной  политике  страны предстоит  привести   в соответствие   с   рыночными   реалиями  механизм межгосударственного </w:t>
      </w:r>
      <w:proofErr w:type="spellStart"/>
      <w:r w:rsidRPr="005F1D82">
        <w:rPr>
          <w:rFonts w:ascii="Courier New" w:hAnsi="Courier New"/>
          <w:b/>
          <w:sz w:val="20"/>
        </w:rPr>
        <w:t>водораспределения</w:t>
      </w:r>
      <w:proofErr w:type="spellEnd"/>
      <w:r w:rsidRPr="005F1D82">
        <w:rPr>
          <w:rFonts w:ascii="Courier New" w:hAnsi="Courier New"/>
          <w:b/>
          <w:sz w:val="20"/>
        </w:rPr>
        <w:t xml:space="preserve">  на  основе  квотирования водопотребления,   ввести принцип компенсации затрат и ущерба Таджикистана в связи с выполнением водохозяйственных услуг в пользу сопредельных государств.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Защита животных.  Необходимо активизировать профилактические меры по  защите  скота  и  птиц  от  таких заболеваний,  как   туберкулез, бруцеллез,  сибирская язва и других вирусных заболеваний. В этом плане большое  внимание   будет   уделено   улучшению координации   работы министерств и ведомств, в частности Министерство сельского хозяйства и Министерства  здравоохранения  республики,  по профилактике  болезней сельскохозяйственных  животных,  передающихся человеку.  В этих целях есть   целесообразность    выработки    программы по    искоренению эпизоотических   заболеваний сельскохозяйственных   животных.   Хотя ветеринарные  услуги  должны  обеспечиваться частными   ветеринарными клиниками,  существует потребность в участии государства в </w:t>
      </w:r>
      <w:proofErr w:type="gramStart"/>
      <w:r w:rsidRPr="005F1D82">
        <w:rPr>
          <w:rFonts w:ascii="Courier New" w:hAnsi="Courier New"/>
          <w:b/>
          <w:sz w:val="20"/>
        </w:rPr>
        <w:t>контроле за</w:t>
      </w:r>
      <w:proofErr w:type="gramEnd"/>
      <w:r w:rsidRPr="005F1D82">
        <w:rPr>
          <w:rFonts w:ascii="Courier New" w:hAnsi="Courier New"/>
          <w:b/>
          <w:sz w:val="20"/>
        </w:rPr>
        <w:t xml:space="preserve"> распространением   основных   заболеваний животных,    ветеринарной диагностике,  инспекции качества продукции, регулировании деятельности частных ветеринарных клиник,  исследованиях, образовании, подготовке и обучении  кадров.  Ветеринары  должны  получить доступ  к  кредитам и международным   донорским   программам   для закупки    необходимого оборудования  и  проведения  соответствующих тренингов,  которые будут способствовать  их  устойчивому  практическому применению  полученных знаний и навыков.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Контроль качества   продукций.   Система обеспечения   качества продукции  должно  состоят  из двух блоков:  блок обеспечения качества сельскохозяйственной  продукции  на  стадии  их производства  и  блок государственного контроля безопасности продовольствия на рынке.</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основу первого блока может быть взят подход  к  идентификации, оценке  и  управлению  продовольственной безопасностью.  Этот  подход основывается  на  семи  принципах:   проведение анализа   опасности; определение  критических  </w:t>
      </w:r>
      <w:r w:rsidRPr="005F1D82">
        <w:rPr>
          <w:rFonts w:ascii="Courier New" w:hAnsi="Courier New"/>
          <w:b/>
          <w:sz w:val="20"/>
        </w:rPr>
        <w:lastRenderedPageBreak/>
        <w:t>точек  управления, установление критических ограничений,   процедур   мониторинга, корректирующих   воздействий, процедур воздействий, регистрации и документирования.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Суть этого подхода заключается в том,  что инспектируется не сама продукция, а документация.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Для повышения  эффективности  контрольных функций  этих  органов необходимо:</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создать единую  систему  государственного контроля  качества   и безопасности продовольственного сырья и пищевых продуктов,  установить норму,  содержащую  перечень  оснований   для принятия   решения   о контрольных мероприятиях, а также права, обязанности и ответственность государственного контроля;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предусмотреть судебный     порядок наложения    штрафов    за правонарушения,  выявленные контрольными  органами при  одновременном увеличении их размера;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законодательно решить вопрос  о  механизме отзыва  из  обращения продукции, не соответствующей обязательным требованиям.</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10. Внутренняя реализация и экспорт сельскохозяйственной продукции</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Проблемы снабжения городского населения продовольствием,  а также сбыта и  реализации  продукции  отечественных товаропроизводителей  в новых    условиях    будут    решать,    главным образом,   оптовые продовольственные рынки.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этих  целях  необходимо  разработать проект  Закона Республики Таджикистан "Об оптовых рынках",  и совместно с частными  структурами будет  реализована  государственная  программа развития инфраструктуры оптовых рынков.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Существующие стихийные  оптовые  рынки  не обеспечивают должного продвижения товаров от производителей к потребителям и переработчикам. Оптимизация  их  деятельности  обеспечит регламентацию правил торговли продовольствием,  включая лицензирование оптовой торговли  по  базовым видам   продукции,  декларирование  цен  на продовольствие,  введение прогрессивной шкалы налогообложения торговых предприятий (организаций) в зависимости от величины торговых надбавок.</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Это позволит снизить давление  теневого оборота  продовольствия, который  вынуждает  товаропроизводителей реализовывать  продукцию  по ценам, не покрывающим затраты производства. В то же время данный закон должен  способствовать  развитию системы кооперации в сфере маркетинга сельскохозяйственной продукции.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Налаживание экспорта  сельхозпродукции  тесно связано с наличием общедоступной информационной системы  по  основным видам  выпускаемой продукции,   прогнозов  изменения  спроса  и предложения  па  них  на внутреннем  рынке.  Немалая  роль  в  организации сбыта   принадлежит стимулированию    на    добровольной   основе создания   вертикально интегрированных   аграрных   компаний    по технологической    цепи "производство   сырья  -  </w:t>
      </w:r>
      <w:proofErr w:type="spellStart"/>
      <w:r w:rsidRPr="005F1D82">
        <w:rPr>
          <w:rFonts w:ascii="Courier New" w:hAnsi="Courier New"/>
          <w:b/>
          <w:sz w:val="20"/>
        </w:rPr>
        <w:t>переработкареализация</w:t>
      </w:r>
      <w:proofErr w:type="spellEnd"/>
      <w:r w:rsidRPr="005F1D82">
        <w:rPr>
          <w:rFonts w:ascii="Courier New" w:hAnsi="Courier New"/>
          <w:b/>
          <w:sz w:val="20"/>
        </w:rPr>
        <w:t xml:space="preserve">".  Это  обеспечит проведение    согласованной    политики    в сфере    производства, ценообразования  и  инвестиций,  установление </w:t>
      </w:r>
      <w:r w:rsidRPr="005F1D82">
        <w:rPr>
          <w:rFonts w:ascii="Courier New" w:hAnsi="Courier New"/>
          <w:b/>
          <w:sz w:val="20"/>
        </w:rPr>
        <w:lastRenderedPageBreak/>
        <w:t>кооперационных связей и благоприятных  условий  для  формирования равноправных  экономических отношений между сельскими товаропроизводителями и переработкой.</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перспективе основной упор будет делаться на увеличение экспорта сельскохозяйственной    продукции.    При   этом необходимо   полнее использовать    преимущества    международного разделения    труда, благоприятную   конъюнктуру   рынка продовольствия   для  всемерного укрепления продовольственной независимости республики.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Улучшение системы  заготовок  и  переработки сельскохозяйственной продукции  позволит  полностью  загрузить мощности   перерабатывающих предприятий.  При  этом значительно увеличится экспорт хлопка-волокна, ферментированного табака, овощ</w:t>
      </w:r>
      <w:proofErr w:type="gramStart"/>
      <w:r w:rsidRPr="005F1D82">
        <w:rPr>
          <w:rFonts w:ascii="Courier New" w:hAnsi="Courier New"/>
          <w:b/>
          <w:sz w:val="20"/>
        </w:rPr>
        <w:t>е-</w:t>
      </w:r>
      <w:proofErr w:type="gramEnd"/>
      <w:r w:rsidRPr="005F1D82">
        <w:rPr>
          <w:rFonts w:ascii="Courier New" w:hAnsi="Courier New"/>
          <w:b/>
          <w:sz w:val="20"/>
        </w:rPr>
        <w:t xml:space="preserve"> консервной продукции, шерсти (мытой), фруктов   за   счет   принятия  мер  по увеличению  их  сравнительных преимуществ.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Для усиления  экспортных  возможностей на перспективу планируется создание  сети  специальных  лабораторий  по сертификации   продукции сельского   хозяйства   и   продуктов  ее переработки  и  определения соответствия  их  качества  международным стандартам,  что  привлечет широкий  круг  покупателей  и позволит назначать более высокие цены на экспортируемую   продукцию.   Дополнительными факторами   увеличения качества    экспортируемой   сельскохозяйственной продукции   станут модернизация предприятий перерабатывающей промышленности  и  обучение товаропроизводителей и менеджеров.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Республика Таджикистан,  как   страна, обладающая   уникальными природно-климатическими   условиями,  будет выполнять  многочисленные заказы по выращиванию на своей территории посевного  материала  многих сельскохозяйственных культур селекции ближнего и дальнего зарубежья.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 целью    содействия    агрессивному экспорту     необходимо сконцентрировать  работу на рекламировании и продвижении отечественной сельскохозяйственной   продукции   среди потенциальных    зарубежных покупателей и создать Совет поддержки экспорта.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Развитию и укреплению  торговли сельскохозяйственной  продукцией будет  в значительной степени способствовать создание общего аграрного рынка  государств-участников   СНГ.   Общий аграрный   рынок   будет стимулировать сельских товаропроизводителей увеличивать производство и повышать  качество   продукции,   создаст условия   для   свободного передвижения  по всем странам содружества и добросовестной конкуренции на рынке.</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Основным партнером Республики Таджикистан в реализации таджикской сельхозпродукции остается Российская Федерация,  с регионами  которой будут развиваться прямые торговые отношения.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Необходимо укреплять   торгово-экономические отношения   и   со странами Центральной Азии, где потенциал сельскохозяйственной торговли не  использован  в  полной  мере.   Только   при решении   основного сдерживающего  фактора,  который состоит в высоком транспортном тарифе при  пересечении  границ  Узбекистана  и Казахстана,  можно  добиться положительного  результата в импортно-экспортном отношении со странами ближнего зарубежья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Другим важным  направлением  развития внешнеэкономических связей являются страны дальнего зарубежья.</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4. Совершенствование государственного управления сельским хозяйством</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Преобразования в    системе    управления АПК     определяются приоритетными  задачами  развития агропромышленного  производства  на перспективу,  тенденциями,  связанными с развитием рыночных отношений, процессами интеграции и кооперации.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целях    создания     условий     для проведения     единой агропродовольственной    политики    необходимо обеспечить   четкое разграничение сфер ответственности региональных и центральных  органов управления АПК и их тесное взаимодействие в решении стоящих задач.</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Осуществление функций  государственного управления  и   контроля необходимо  обеспечить  путем  бесперебойного функционирования по всей вертикали   управления   ветеринарных, мелиоративных,   карантинных, химических служб и инспекций и их территориальных органов.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сфере   управления   государственной собственностью   в   АПК необходимо провести тщательную инвентаризацию предприятий и продолжить их приватизацию с целью повышения эффективности аграрного сектора.  На стратегически   значимых   рынках   необходимо создать   вертикально интегрированные  структуры,  которые  станут базой   для   проведения государственной продовольственной политики.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Для выполнения данной задачи потребуется: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реорганизация    функциональных обязанностей    Министерства сельского хозяйства Республики Таджикистан в соответствии с  рыночными условиями;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привести вертикальную  структуру  системы сельскохозяйственных органов республики в соответствие с новыми условиями.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Государство обеспечивает предоставление следующих услуг:</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разработка  общей аграрной и отраслевой политики,  региональной стратегии развития АПК,  соответствующих  законов, указов  Президента Республики   Таджикистан   и   других нормативных   правовых  актов</w:t>
      </w:r>
      <w:proofErr w:type="gramStart"/>
      <w:r w:rsidRPr="005F1D82">
        <w:rPr>
          <w:rFonts w:ascii="Courier New" w:hAnsi="Courier New"/>
          <w:b/>
          <w:sz w:val="20"/>
        </w:rPr>
        <w:t>.</w:t>
      </w:r>
      <w:proofErr w:type="gramEnd"/>
      <w:r w:rsidRPr="005F1D82">
        <w:rPr>
          <w:rFonts w:ascii="Courier New" w:hAnsi="Courier New"/>
          <w:b/>
          <w:sz w:val="20"/>
        </w:rPr>
        <w:t xml:space="preserve"> </w:t>
      </w:r>
      <w:proofErr w:type="gramStart"/>
      <w:r w:rsidRPr="005F1D82">
        <w:rPr>
          <w:rFonts w:ascii="Courier New" w:hAnsi="Courier New"/>
          <w:b/>
          <w:sz w:val="20"/>
        </w:rPr>
        <w:t>р</w:t>
      </w:r>
      <w:proofErr w:type="gramEnd"/>
      <w:r w:rsidRPr="005F1D82">
        <w:rPr>
          <w:rFonts w:ascii="Courier New" w:hAnsi="Courier New"/>
          <w:b/>
          <w:sz w:val="20"/>
        </w:rPr>
        <w:t>егулирующих отношения в отрасли;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представление среднесрочных и долгосрочных прогнозов,  рыночной информации,  статистических данных,  архивных материалов, публикаций в средствах массовой информации и </w:t>
      </w:r>
      <w:proofErr w:type="spellStart"/>
      <w:r w:rsidRPr="005F1D82">
        <w:rPr>
          <w:rFonts w:ascii="Courier New" w:hAnsi="Courier New"/>
          <w:b/>
          <w:sz w:val="20"/>
        </w:rPr>
        <w:t>веб-сайте</w:t>
      </w:r>
      <w:proofErr w:type="spellEnd"/>
      <w:r w:rsidRPr="005F1D82">
        <w:rPr>
          <w:rFonts w:ascii="Courier New" w:hAnsi="Courier New"/>
          <w:b/>
          <w:sz w:val="20"/>
        </w:rPr>
        <w:t xml:space="preserve"> министерства;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создание    машинно-технологических станций,     ассоциации пользователей  техники,  создание  региональных лизинговых компаний с преимуществом  государственной  доли  в  них, освоение   выпуска   и обслуживание несложных орудий и сельхозмашин;</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прозрачность финансовой инфраструктуры;</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развитие нетрадиционных источников получения электроэнергии;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обеспечение   ветеринарного   контроля, защиты   растений   и сертификации;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оказание    услуг     вспомогательными службами,     научно исследовательскими учреждениями;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привлечение прямых иностранных и отечественных инвестиций.</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lastRenderedPageBreak/>
        <w:t xml:space="preserve">             11. Нормативно-правовое обеспечение отрасли</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Проведение государственной  политики  в области   развития   АПК требует   дополнительной  разработки  и  принятия нормативно-правовых актов,  которые  позволят  сформировать  целостную систему  аграрного законодательства  и  устранить проблемы и противоречивость действующих законодательство.</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w:t>
      </w:r>
      <w:proofErr w:type="gramStart"/>
      <w:r w:rsidRPr="005F1D82">
        <w:rPr>
          <w:rFonts w:ascii="Courier New" w:hAnsi="Courier New"/>
          <w:b/>
          <w:sz w:val="20"/>
        </w:rPr>
        <w:t>В качестве  базового  законодательного  акта для  развития  АПК, определяющего основные направления государственной аграрной  политики, формы  и методы государственной поддержки и регулирования АПК и другие условия,  обеспечивающие  повышение  эффективности агропромышленного производства, необходимо иметь Закон "О развитии сельского хозяйства".</w:t>
      </w:r>
      <w:proofErr w:type="gramEnd"/>
    </w:p>
    <w:p w:rsidR="00794B20" w:rsidRPr="005F1D82" w:rsidRDefault="00794B20" w:rsidP="007B3474">
      <w:pPr>
        <w:jc w:val="both"/>
        <w:rPr>
          <w:rFonts w:ascii="Courier New" w:hAnsi="Courier New"/>
          <w:b/>
          <w:sz w:val="20"/>
        </w:rPr>
      </w:pPr>
      <w:r w:rsidRPr="005F1D82">
        <w:rPr>
          <w:rFonts w:ascii="Courier New" w:hAnsi="Courier New"/>
          <w:b/>
          <w:sz w:val="20"/>
        </w:rPr>
        <w:t xml:space="preserve">     Требуют законодательного     решения вопросы     в      сфере финансово-кредитной  системы  и  государственной поддержки  сельского хозяйства. Прежде всего, это касается вопросов банковского обеспечения АПК, реструктуризации задолженности сельскохозяйственных предприятий в бюджет,  мер по их реформированию и финансовому оздоровлению  </w:t>
      </w:r>
      <w:proofErr w:type="gramStart"/>
      <w:r w:rsidRPr="005F1D82">
        <w:rPr>
          <w:rFonts w:ascii="Courier New" w:hAnsi="Courier New"/>
          <w:b/>
          <w:sz w:val="20"/>
        </w:rPr>
        <w:t>-з</w:t>
      </w:r>
      <w:proofErr w:type="gramEnd"/>
      <w:r w:rsidRPr="005F1D82">
        <w:rPr>
          <w:rFonts w:ascii="Courier New" w:hAnsi="Courier New"/>
          <w:b/>
          <w:sz w:val="20"/>
        </w:rPr>
        <w:t>аконы Республики Таджикистан "О финансовом оздоровлении сельскохозяйственных организаций",  "О  сельскохозяйственном  банке", а  также  Закон   "О несостоятельности (банкротстве)".</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Важно в   ближайшее   время   принять законодательные    акты, определяющие   особенности   создания   и функционирования  сельских кредитных и страховых организаций на кооперативных принципах  -  Закон Республики Таджикистан "О кредитной кооперации".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Для правового  обеспечения  развития рыночной  инфраструктуры  и регулирования  продовольственного  рынка, целесообразно  иметь  Закон Республики Таджикистан "О закупках  и  поставках сельскохозяйственной продукции,   сырья   и   продовольствия   для государственных  нужд", разработать закон о саморегулирующихся организациях в аграрном секторе (отраслевых      союзах     и     ассоциациях сельскохозяйственных товаропроизводителей).</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Требуют законодательного    решения,   также вопросы   развития социальной инфраструктуры села и сельской местности.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Основной задачей  в  области  страхования является формирование и развитие эффективной системы страхования  в сельском  хозяйстве,  что требует  разработки  и  принятия  Закона  "О страховании  в  сельском хозяйстве",  который  обеспечит  более привлекательные  условия   для отечественных  и  зарубежных страховых компаний, что позволит создать необходимые условия для инвестиций в аграрный сектор.</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12. Финансовое  обеспечение.  С  целью финансового  оздоровления сельскохозяйственных   товаропроизводителей, необходимо    провести комплексную   реструктуризацию   числящихся   за ними   кредиторских задолженностей по  налоговым  платежам  в  бюджет различных  уровней, предусмотрев  при  этом  их ответственность за повышение эффективности производства.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ближайшие  годы необходимо изменить направления государственной поддержки сельского хозяйства и оказывать ее предприятиям и фермерским хозяйствам,  способным обеспечить наибольшую отдачу вложенных средств. Государственная финансовая  поддержка  должна строиться  по  принципу определенных приоритетных направлений и проектному принципу.</w:t>
      </w:r>
    </w:p>
    <w:p w:rsidR="00794B20" w:rsidRPr="005F1D82" w:rsidRDefault="00794B20" w:rsidP="007B3474">
      <w:pPr>
        <w:jc w:val="both"/>
        <w:rPr>
          <w:rFonts w:ascii="Courier New" w:hAnsi="Courier New"/>
          <w:b/>
          <w:sz w:val="20"/>
        </w:rPr>
      </w:pPr>
      <w:r w:rsidRPr="005F1D82">
        <w:rPr>
          <w:rFonts w:ascii="Courier New" w:hAnsi="Courier New"/>
          <w:b/>
          <w:sz w:val="20"/>
        </w:rPr>
        <w:lastRenderedPageBreak/>
        <w:t xml:space="preserve">     Одним из   важнейших   направлений кредитной   политики   будет привлечение   частных   инвестиций   в   АПК. Преодоление   дефицита инвестиционных  ресурсов   для   развития   АПК республики   требует мобилизации всех возможных источников,  как внутренних, так и внешних. Их  сопоставление  показывает,   что   для активного   использования внутренних    источников    потребуется    время, необходимое   для восстановления  финансово-кредитной  системы. Поэтому   в   ближайшей перспективе  особую  актуальность  приобретает привлечение иностранных кредитов и инвестиций.  Привлечение прямых иностранных  инвестиций  в агропромышленный  комплекс  является  не только одной из важных,  но и сложных задач государства.  Её решение  в ближайшей  и  среднесрочной перспективе возможно при соблюдении ряда условий:</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наличие пакета инвестиционных проектов;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согласие   таджикских   и   зарубежных партнеров  на  создание совместных предприятий (или предприятий  со  100 процент  иностранным капиталом)  во  всех  секторах  агропромышленного комплекса,  в первую очередь, в сфере производства сре</w:t>
      </w:r>
      <w:proofErr w:type="gramStart"/>
      <w:r w:rsidRPr="005F1D82">
        <w:rPr>
          <w:rFonts w:ascii="Courier New" w:hAnsi="Courier New"/>
          <w:b/>
          <w:sz w:val="20"/>
        </w:rPr>
        <w:t>дств пр</w:t>
      </w:r>
      <w:proofErr w:type="gramEnd"/>
      <w:r w:rsidRPr="005F1D82">
        <w:rPr>
          <w:rFonts w:ascii="Courier New" w:hAnsi="Courier New"/>
          <w:b/>
          <w:sz w:val="20"/>
        </w:rPr>
        <w:t>оизводства;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благоприятный     инвестиционный климат,    прежде    всего соответствующая законодательная база для привлечения  и  эффективного использования иностранных инвестиций;</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государственная  поддержка  в соответствии   с   утвержденных Правительством Республики Таджикистан программ.</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Стратегия развития этого направления состоит в разумном сочетании прямых  инвестиций  и  кредитов.  Прямые инвестиции должны обеспечить решение стратегических  задач  развития  АПК.  Они реализуются  через капитальные   вложения  в  реконструкцию  и модернизацию  действующих производств и в новые предприятия, а также через решения задач сбыта и экспорта  произведенной  продукции.  Кредиты необходимы для пополнения оборотных средств,  требуемых при вводе производственных  мощностей  и организации  производства  на  новой технологической основе.  Одним из направлений использования  кредитных  ресурсов будет  оплата  лизинга сельскохозяйственных машин,  технологического оборудования,  породного скота.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13. Образовательная политика и научно-информационное обеспечение</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Несмотря на общую  высокую  грамотность населения  Таджикистана, </w:t>
      </w:r>
      <w:proofErr w:type="gramStart"/>
      <w:r w:rsidRPr="005F1D82">
        <w:rPr>
          <w:rFonts w:ascii="Courier New" w:hAnsi="Courier New"/>
          <w:b/>
          <w:sz w:val="20"/>
        </w:rPr>
        <w:t>сельским  предпринимателям  не достает</w:t>
      </w:r>
      <w:proofErr w:type="gramEnd"/>
      <w:r w:rsidRPr="005F1D82">
        <w:rPr>
          <w:rFonts w:ascii="Courier New" w:hAnsi="Courier New"/>
          <w:b/>
          <w:sz w:val="20"/>
        </w:rPr>
        <w:t xml:space="preserve"> знаний в специфических вопросах организации и развития </w:t>
      </w:r>
      <w:proofErr w:type="spellStart"/>
      <w:r w:rsidRPr="005F1D82">
        <w:rPr>
          <w:rFonts w:ascii="Courier New" w:hAnsi="Courier New"/>
          <w:b/>
          <w:sz w:val="20"/>
        </w:rPr>
        <w:t>агробизнеса</w:t>
      </w:r>
      <w:proofErr w:type="spellEnd"/>
      <w:r w:rsidRPr="005F1D82">
        <w:rPr>
          <w:rFonts w:ascii="Courier New" w:hAnsi="Courier New"/>
          <w:b/>
          <w:sz w:val="20"/>
        </w:rPr>
        <w:t>,  особенно,  в области  технологии сельскохозяйственного производства.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w:t>
      </w:r>
      <w:proofErr w:type="gramStart"/>
      <w:r w:rsidRPr="005F1D82">
        <w:rPr>
          <w:rFonts w:ascii="Courier New" w:hAnsi="Courier New"/>
          <w:b/>
          <w:sz w:val="20"/>
        </w:rPr>
        <w:t>Необходимо организовать Сельские консультативные службы  (СКС)  и она  со  своими  структурами  на  местах  должна оказывать в условиях рыночной экономики  полноценную  помощь  сельским предпринимателям  в решении  всех  вопросов развития малого и среднего бизнеса на селе,  в распространении знаний среди руководителей хозяйствующих  субъектов  в области  маркетинга,  менеджмента,  технического и финансового анализа своей  деятельности.</w:t>
      </w:r>
      <w:proofErr w:type="gramEnd"/>
      <w:r w:rsidRPr="005F1D82">
        <w:rPr>
          <w:rFonts w:ascii="Courier New" w:hAnsi="Courier New"/>
          <w:b/>
          <w:sz w:val="20"/>
        </w:rPr>
        <w:t xml:space="preserve">  В  перспективе  СКС   должна стать   финансово самостоятельной организацией.</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Основным звеном в подготовке и переподготовке фермеров  являются сельские   профессионально-технические   училища. Здесь   необходимо максимально приблизить учебные  программы  к реальным  требованиям  и запросам   дехканских  (фермерских)  хозяйств. Для  этого  необходимо внедрить в практику по всей республике </w:t>
      </w:r>
      <w:proofErr w:type="spellStart"/>
      <w:r w:rsidRPr="005F1D82">
        <w:rPr>
          <w:rFonts w:ascii="Courier New" w:hAnsi="Courier New"/>
          <w:b/>
          <w:sz w:val="20"/>
        </w:rPr>
        <w:t>пилотный</w:t>
      </w:r>
      <w:proofErr w:type="spellEnd"/>
      <w:r w:rsidRPr="005F1D82">
        <w:rPr>
          <w:rFonts w:ascii="Courier New" w:hAnsi="Courier New"/>
          <w:b/>
          <w:sz w:val="20"/>
        </w:rPr>
        <w:t xml:space="preserve"> проект  по  подготовке фермеров.</w:t>
      </w:r>
    </w:p>
    <w:p w:rsidR="00794B20" w:rsidRPr="005F1D82" w:rsidRDefault="00794B20" w:rsidP="007B3474">
      <w:pPr>
        <w:jc w:val="both"/>
        <w:rPr>
          <w:rFonts w:ascii="Courier New" w:hAnsi="Courier New"/>
          <w:b/>
          <w:sz w:val="20"/>
        </w:rPr>
      </w:pPr>
      <w:r w:rsidRPr="005F1D82">
        <w:rPr>
          <w:rFonts w:ascii="Courier New" w:hAnsi="Courier New"/>
          <w:b/>
          <w:sz w:val="20"/>
        </w:rPr>
        <w:lastRenderedPageBreak/>
        <w:t xml:space="preserve">     Фундаментальные и отдельные приоритетные прикладные  исследования должны  остаться  объектом  государственного финансирования.  Главная задача в  этом  направлении  -  переход  к конкурсному  распределению ресурсов  для  осуществления  указанных  научных исследований.  Важным направлением в развитии аграрной науки республики станет ее интеграция в  мировой  научный процесс.  Конкуренция будет стимулировать развитие </w:t>
      </w:r>
      <w:proofErr w:type="spellStart"/>
      <w:r w:rsidRPr="005F1D82">
        <w:rPr>
          <w:rFonts w:ascii="Courier New" w:hAnsi="Courier New"/>
          <w:b/>
          <w:sz w:val="20"/>
        </w:rPr>
        <w:t>агробизнеса</w:t>
      </w:r>
      <w:proofErr w:type="spellEnd"/>
      <w:r w:rsidRPr="005F1D82">
        <w:rPr>
          <w:rFonts w:ascii="Courier New" w:hAnsi="Courier New"/>
          <w:b/>
          <w:sz w:val="20"/>
        </w:rPr>
        <w:t>, поддерживать прикладные исследования, а наметившийся рост в  агропродовольственном  секторе  увеличивает финансовые возможности научно-исследовательских учреждений.</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Сложившаяся система  образования  в  сельском хозяйстве  требует корректировки в связи с новой структурой производства в этом  секторе, изменением структуры спроса на специалистов. Современным предприятиям нужны не только специалисты-технологи,  но и менеджеры,  </w:t>
      </w:r>
      <w:proofErr w:type="spellStart"/>
      <w:r w:rsidRPr="005F1D82">
        <w:rPr>
          <w:rFonts w:ascii="Courier New" w:hAnsi="Courier New"/>
          <w:b/>
          <w:sz w:val="20"/>
        </w:rPr>
        <w:t>маркетологи</w:t>
      </w:r>
      <w:proofErr w:type="spellEnd"/>
      <w:r w:rsidRPr="005F1D82">
        <w:rPr>
          <w:rFonts w:ascii="Courier New" w:hAnsi="Courier New"/>
          <w:b/>
          <w:sz w:val="20"/>
        </w:rPr>
        <w:t>, финансовые управляющие, специалисты-консультанты.</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5. Роль  международных  организаций  и гражданского  общества  в достижении цели Концепции</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Роль международных доноров - обеспечение финансовых  ресурсов  в приоритетных   сферах,  предусматривающее  рост сельского  хозяйства, сокращение  бедности  сельского  населения  и улучшение   управления природными  ресурсами.  Также доноры должны продолжить деятельность по предоставлению независимого экспертного мнения, что поможет  избежать ошибок при разработке или реализации стратегии аграрного развития.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Приоритетным направлением деятельности доноров должно  оставаться укрепление    человеческих   ресурсов   в аграрном   секторе   путем предоставления технической помощи, финансовых средств и обучения.</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Инвестиционные решения   должны приниматься,  исходя  из  общей стратегии страны (НСР, ССБ), а также приоритетов в аграрной политике.</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Для улучшения инвестиционного климата необходимо иметь:</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обоснованные   проекты,   разработанные   с участием    всех заинтересованных сторон;</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привлекательную для инвесторов юридическую базу,  обеспеченную гарантию  по  вопросам  безопасности  их вкладов, льготные условия по налогообложению и услугам,  стандартные  рецепты, как  маркетинг  для страны и т. д.;</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эффективную систему мониторинга  и  оценки результатов  работы инвестиционных проектов, всесторонне подготовленные кадры для работы в них и осуществления мониторинга.</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Государство должно   поддерживать   НПО   и другие  организации гражданского  общества  и  сотрудничать  на партнерской   основе   в реализации  аграрной политики.  Роль НПО видится в контроле реализации согласованной стратегии развития села и сельского хозяйства на местах, справедливости    распределения    выгод   и издержек,   устойчивого использования и управления природными ресурсами. НПО также необходимо делегировать   ответственность   за   выполнение отдельных  </w:t>
      </w:r>
      <w:proofErr w:type="spellStart"/>
      <w:r w:rsidRPr="005F1D82">
        <w:rPr>
          <w:rFonts w:ascii="Courier New" w:hAnsi="Courier New"/>
          <w:b/>
          <w:sz w:val="20"/>
        </w:rPr>
        <w:t>пилотных</w:t>
      </w:r>
      <w:proofErr w:type="spellEnd"/>
      <w:r w:rsidRPr="005F1D82">
        <w:rPr>
          <w:rFonts w:ascii="Courier New" w:hAnsi="Courier New"/>
          <w:b/>
          <w:sz w:val="20"/>
        </w:rPr>
        <w:t xml:space="preserve"> проектов.</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Основная роль  в  выполнении стратегии развития аграрного сектора экономики  отводится  частному  сектору.  Частный сектор  в  условиях развития рыночных </w:t>
      </w:r>
      <w:r w:rsidRPr="005F1D82">
        <w:rPr>
          <w:rFonts w:ascii="Courier New" w:hAnsi="Courier New"/>
          <w:b/>
          <w:sz w:val="20"/>
        </w:rPr>
        <w:lastRenderedPageBreak/>
        <w:t>отношений будет выполнять следующие базовые функции: создание и обеспечение сырьевой  базой, производство,  переработку  и сбыт продукции, предоставление маркетинговых и вспомогательных услуг.</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При этом роль  государства  в  развитии частного  сектора  будет состоять в создании благоприятных условий, что подразумевает:</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поддержку отечественных товаропроизводителей,  в первую очередь в приоритетных отраслях;</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создание условий по привлечению инвестиции,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стабилизацию экономической ситуации;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 консультативные и образовательные услуги.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Роль частного  сектора  в  реализации аграрной  политики  должна раскрыться через различные модели взаимодействия с другими  ключевыми участниками   целевых  программ  аграрного развития,  государством  и донорскими  организациями.  Функциональная  роль частного  сектора  и представленных  в  нём  различных  субъектов определяется посредством нахождения оптимальных сфер взаимного сотрудничества.</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6. Заключение</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Разработанная Концепция   аграрной   политики в   полной   мере гармонизирована   с  Национальной  стратегией развития  и  Стратегией сокращения  бедности  страны  и  ориентирована  на выполнение  задач, поставленных  Президентом Республики Таджикистан в послании к </w:t>
      </w:r>
      <w:proofErr w:type="spellStart"/>
      <w:r w:rsidRPr="005F1D82">
        <w:rPr>
          <w:rFonts w:ascii="Courier New" w:hAnsi="Courier New"/>
          <w:b/>
          <w:sz w:val="20"/>
        </w:rPr>
        <w:t>Маджлиси</w:t>
      </w:r>
      <w:proofErr w:type="spellEnd"/>
      <w:r w:rsidRPr="005F1D82">
        <w:rPr>
          <w:rFonts w:ascii="Courier New" w:hAnsi="Courier New"/>
          <w:b/>
          <w:sz w:val="20"/>
        </w:rPr>
        <w:t xml:space="preserve"> Оли Республики Таджикистан.  Реализация основных положений  настоящей Концепции  способствует формированию единой государственной политики в аграрной сфере экономики и  достижению  основной стратегии  </w:t>
      </w:r>
      <w:proofErr w:type="spellStart"/>
      <w:r w:rsidRPr="005F1D82">
        <w:rPr>
          <w:rFonts w:ascii="Courier New" w:hAnsi="Courier New"/>
          <w:b/>
          <w:sz w:val="20"/>
        </w:rPr>
        <w:t>страныобеспечение</w:t>
      </w:r>
      <w:proofErr w:type="spellEnd"/>
      <w:r w:rsidRPr="005F1D82">
        <w:rPr>
          <w:rFonts w:ascii="Courier New" w:hAnsi="Courier New"/>
          <w:b/>
          <w:sz w:val="20"/>
        </w:rPr>
        <w:t xml:space="preserve"> продовольственной безопасности страны.</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В то же  время  настоящая  Концепция  не является  догматическим документом.  Она может совершенствоваться, видоизменяться, дополняться новыми пунктами и положениями в ходе ее реализации.</w:t>
      </w:r>
    </w:p>
    <w:p w:rsidR="00794B20" w:rsidRPr="005F1D82" w:rsidRDefault="00794B20" w:rsidP="007B3474">
      <w:pPr>
        <w:jc w:val="both"/>
        <w:rPr>
          <w:rFonts w:ascii="Courier New" w:hAnsi="Courier New"/>
          <w:b/>
          <w:sz w:val="20"/>
        </w:rPr>
      </w:pPr>
      <w:r w:rsidRPr="005F1D82">
        <w:rPr>
          <w:rFonts w:ascii="Courier New" w:hAnsi="Courier New"/>
          <w:b/>
          <w:sz w:val="20"/>
        </w:rPr>
        <w:t xml:space="preserve">     Основная цель    Концепции    -    достижение к    2015   году продовольственной безопасности страны по основным продуктам  питания, повышение    доходов    сельских товаропроизводителей   на   основе качественного улучшения их деятельности.</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r w:rsidRPr="005F1D82">
        <w:rPr>
          <w:rFonts w:ascii="Courier New" w:hAnsi="Courier New"/>
          <w:b/>
          <w:sz w:val="20"/>
        </w:rPr>
        <w:t xml:space="preserve">     1</w:t>
      </w:r>
      <w:proofErr w:type="gramStart"/>
      <w:r w:rsidRPr="005F1D82">
        <w:rPr>
          <w:rFonts w:ascii="Courier New" w:hAnsi="Courier New"/>
          <w:b/>
          <w:sz w:val="20"/>
        </w:rPr>
        <w:t xml:space="preserve"> И</w:t>
      </w:r>
      <w:proofErr w:type="gramEnd"/>
      <w:r w:rsidRPr="005F1D82">
        <w:rPr>
          <w:rFonts w:ascii="Courier New" w:hAnsi="Courier New"/>
          <w:b/>
          <w:sz w:val="20"/>
        </w:rPr>
        <w:t>з хлопка с 1 и 11  типами  волокна вырабатывается  парашютная ткань,  батист,  трикотаж,  перкаль,  вельвет и т.п.,  а из хлопка с V типом волокна - миткаль, ситец, репс, марля, бязь и т.д.</w:t>
      </w:r>
    </w:p>
    <w:p w:rsidR="00794B20" w:rsidRPr="005F1D82" w:rsidRDefault="00794B20" w:rsidP="007B3474">
      <w:pPr>
        <w:jc w:val="both"/>
        <w:rPr>
          <w:rFonts w:ascii="Courier New" w:hAnsi="Courier New"/>
          <w:b/>
          <w:sz w:val="20"/>
        </w:rPr>
      </w:pPr>
    </w:p>
    <w:p w:rsidR="00794B20" w:rsidRPr="005F1D82" w:rsidRDefault="00794B20" w:rsidP="007B3474">
      <w:pPr>
        <w:jc w:val="both"/>
        <w:rPr>
          <w:rFonts w:ascii="Courier New" w:hAnsi="Courier New"/>
          <w:b/>
          <w:sz w:val="20"/>
        </w:rPr>
      </w:pPr>
    </w:p>
    <w:p w:rsidR="008E30C3" w:rsidRPr="005F1D82" w:rsidRDefault="008E30C3" w:rsidP="007B3474">
      <w:pPr>
        <w:jc w:val="both"/>
        <w:rPr>
          <w:b/>
        </w:rPr>
      </w:pPr>
    </w:p>
    <w:p w:rsidR="007B3474" w:rsidRPr="005F1D82" w:rsidRDefault="007B3474">
      <w:pPr>
        <w:jc w:val="both"/>
        <w:rPr>
          <w:b/>
        </w:rPr>
      </w:pPr>
    </w:p>
    <w:sectPr w:rsidR="007B3474" w:rsidRPr="005F1D82" w:rsidSect="00EB6CB7">
      <w:pgSz w:w="11906" w:h="16838"/>
      <w:pgMar w:top="1134" w:right="86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4B20"/>
    <w:rsid w:val="00125CD8"/>
    <w:rsid w:val="005F1D82"/>
    <w:rsid w:val="00794B20"/>
    <w:rsid w:val="007B3474"/>
    <w:rsid w:val="008E30C3"/>
    <w:rsid w:val="00B472A1"/>
    <w:rsid w:val="00C341A0"/>
    <w:rsid w:val="00FC0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16529</Words>
  <Characters>94220</Characters>
  <Application>Microsoft Office Word</Application>
  <DocSecurity>0</DocSecurity>
  <Lines>785</Lines>
  <Paragraphs>221</Paragraphs>
  <ScaleCrop>false</ScaleCrop>
  <Company>Home</Company>
  <LinksUpToDate>false</LinksUpToDate>
  <CharactersWithSpaces>110528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13</cp:revision>
  <dcterms:created xsi:type="dcterms:W3CDTF">2012-03-30T11:57:00Z</dcterms:created>
  <dcterms:modified xsi:type="dcterms:W3CDTF">2012-09-06T09:26:00Z</dcterms:modified>
</cp:coreProperties>
</file>