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79" w:rsidRPr="00162779" w:rsidRDefault="00162779" w:rsidP="00162779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0" w:name="A4EJ0P9PHU"/>
      <w:bookmarkEnd w:id="0"/>
      <w:r w:rsidRPr="00162779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ФАРМОНИ ПРЕЗИДЕНТИ ЇУМІУРИИ ТОЇИКИСТОН</w:t>
      </w:r>
    </w:p>
    <w:p w:rsidR="00162779" w:rsidRDefault="00162779" w:rsidP="00162779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Дар </w:t>
      </w:r>
      <w:proofErr w:type="spellStart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бораи</w:t>
      </w:r>
      <w:proofErr w:type="spellEnd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Консепсияи</w:t>
      </w:r>
      <w:proofErr w:type="spellEnd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идоракунии</w:t>
      </w:r>
      <w:proofErr w:type="spellEnd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рушди</w:t>
      </w:r>
      <w:proofErr w:type="spellEnd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маіал</w:t>
      </w:r>
      <w:proofErr w:type="spellEnd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дар </w:t>
      </w:r>
      <w:proofErr w:type="spellStart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</w:p>
    <w:p w:rsidR="00162779" w:rsidRPr="00162779" w:rsidRDefault="00162779" w:rsidP="00162779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давраи</w:t>
      </w:r>
      <w:proofErr w:type="spellEnd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то соли 2030</w:t>
      </w:r>
    </w:p>
    <w:p w:rsidR="00162779" w:rsidRPr="00162779" w:rsidRDefault="00162779" w:rsidP="00162779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Мутобиѕи</w:t>
      </w:r>
      <w:proofErr w:type="spellEnd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моддаи</w:t>
      </w:r>
      <w:proofErr w:type="spellEnd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69 </w:t>
      </w:r>
      <w:proofErr w:type="spellStart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Конститутсияи</w:t>
      </w:r>
      <w:proofErr w:type="spellEnd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(</w:t>
      </w:r>
      <w:proofErr w:type="spellStart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Сарѕонуни</w:t>
      </w:r>
      <w:proofErr w:type="spellEnd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) </w:t>
      </w:r>
      <w:proofErr w:type="spellStart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бо</w:t>
      </w:r>
      <w:proofErr w:type="spellEnd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маѕсади</w:t>
      </w:r>
      <w:proofErr w:type="spellEnd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такмили</w:t>
      </w:r>
      <w:proofErr w:type="spellEnd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низоми</w:t>
      </w:r>
      <w:proofErr w:type="spellEnd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идоракунии</w:t>
      </w:r>
      <w:proofErr w:type="spellEnd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рушди</w:t>
      </w:r>
      <w:proofErr w:type="spellEnd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маіал</w:t>
      </w:r>
      <w:proofErr w:type="spellEnd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дар </w:t>
      </w:r>
      <w:proofErr w:type="spellStart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фармон</w:t>
      </w:r>
      <w:proofErr w:type="spellEnd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медиіам</w:t>
      </w:r>
      <w:proofErr w:type="spellEnd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:</w:t>
      </w:r>
    </w:p>
    <w:p w:rsidR="00162779" w:rsidRPr="00162779" w:rsidRDefault="00162779" w:rsidP="00162779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1. </w:t>
      </w:r>
      <w:proofErr w:type="spellStart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Консепсияи</w:t>
      </w:r>
      <w:proofErr w:type="spellEnd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идоракунии</w:t>
      </w:r>
      <w:proofErr w:type="spellEnd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рушди</w:t>
      </w:r>
      <w:proofErr w:type="spellEnd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маіал</w:t>
      </w:r>
      <w:proofErr w:type="spellEnd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дар </w:t>
      </w:r>
      <w:proofErr w:type="spellStart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давраи</w:t>
      </w:r>
      <w:proofErr w:type="spellEnd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то соли 2030 </w:t>
      </w:r>
      <w:proofErr w:type="spellStart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тасдиѕ</w:t>
      </w:r>
      <w:proofErr w:type="spellEnd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карда </w:t>
      </w:r>
      <w:proofErr w:type="spellStart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шавад</w:t>
      </w:r>
      <w:proofErr w:type="spellEnd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(</w:t>
      </w:r>
      <w:proofErr w:type="spellStart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fldChar w:fldCharType="begin"/>
      </w:r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instrText xml:space="preserve"> HYPERLINK "vfp://rgn=124862" \o "Ссылка на Консепсияи ндоракунии рушди маіал дар ЇТ барои давраи то соли 2030" </w:instrText>
      </w:r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fldChar w:fldCharType="separate"/>
      </w:r>
      <w:r w:rsidRPr="00162779">
        <w:rPr>
          <w:rFonts w:ascii="Times New Tojik" w:eastAsia="Times New Roman" w:hAnsi="Times New Tojik" w:cs="Times New Roman"/>
          <w:color w:val="0000FF"/>
          <w:sz w:val="24"/>
          <w:szCs w:val="24"/>
          <w:u w:val="single"/>
          <w:lang w:eastAsia="ru-RU"/>
        </w:rPr>
        <w:t>замима</w:t>
      </w:r>
      <w:proofErr w:type="spellEnd"/>
      <w:r w:rsidRPr="00162779">
        <w:rPr>
          <w:rFonts w:ascii="Times New Tojik" w:eastAsia="Times New Roman" w:hAnsi="Times New Tojik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162779">
        <w:rPr>
          <w:rFonts w:ascii="Times New Tojik" w:eastAsia="Times New Roman" w:hAnsi="Times New Tojik" w:cs="Times New Roman"/>
          <w:color w:val="0000FF"/>
          <w:sz w:val="24"/>
          <w:szCs w:val="24"/>
          <w:u w:val="single"/>
          <w:lang w:eastAsia="ru-RU"/>
        </w:rPr>
        <w:t>мегардад</w:t>
      </w:r>
      <w:proofErr w:type="spellEnd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fldChar w:fldCharType="end"/>
      </w:r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).</w:t>
      </w:r>
    </w:p>
    <w:p w:rsidR="00162779" w:rsidRPr="00162779" w:rsidRDefault="00162779" w:rsidP="00162779">
      <w:pPr>
        <w:spacing w:before="100" w:beforeAutospacing="1" w:after="100" w:afterAutospacing="1" w:line="240" w:lineRule="auto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2. </w:t>
      </w:r>
      <w:proofErr w:type="spellStart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бо</w:t>
      </w:r>
      <w:proofErr w:type="spellEnd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тартиби</w:t>
      </w:r>
      <w:proofErr w:type="spellEnd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муѕарраргардида</w:t>
      </w:r>
      <w:proofErr w:type="spellEnd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їиіати</w:t>
      </w:r>
      <w:proofErr w:type="spellEnd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амалњ</w:t>
      </w:r>
      <w:proofErr w:type="spellEnd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намудани</w:t>
      </w:r>
      <w:proofErr w:type="spellEnd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Консепсияи</w:t>
      </w:r>
      <w:proofErr w:type="spellEnd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мазкур</w:t>
      </w:r>
      <w:proofErr w:type="spellEnd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чораїўњ</w:t>
      </w:r>
      <w:proofErr w:type="spellEnd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намояд</w:t>
      </w:r>
      <w:proofErr w:type="spellEnd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162779" w:rsidRPr="00162779" w:rsidRDefault="00162779" w:rsidP="00162779">
      <w:pPr>
        <w:spacing w:after="0" w:line="240" w:lineRule="auto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Президенти</w:t>
      </w:r>
      <w:proofErr w:type="spellEnd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</w:p>
    <w:p w:rsidR="00162779" w:rsidRPr="00162779" w:rsidRDefault="00162779" w:rsidP="00162779">
      <w:pPr>
        <w:spacing w:after="0" w:line="240" w:lineRule="auto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                            </w:t>
      </w:r>
      <w:r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                   </w:t>
      </w:r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        </w:t>
      </w:r>
      <w:proofErr w:type="spellStart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Эмомалњ</w:t>
      </w:r>
      <w:proofErr w:type="spellEnd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Раімон</w:t>
      </w:r>
      <w:proofErr w:type="spellEnd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</w:p>
    <w:p w:rsidR="00162779" w:rsidRPr="00162779" w:rsidRDefault="00162779" w:rsidP="00162779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ш</w:t>
      </w:r>
      <w:proofErr w:type="gramStart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.Д</w:t>
      </w:r>
      <w:proofErr w:type="gramEnd"/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ушанбе</w:t>
      </w:r>
      <w:proofErr w:type="spellEnd"/>
    </w:p>
    <w:p w:rsidR="00162779" w:rsidRPr="00162779" w:rsidRDefault="00162779" w:rsidP="00162779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162779">
        <w:rPr>
          <w:rFonts w:ascii="Times New Tojik" w:eastAsia="Times New Roman" w:hAnsi="Times New Tojik" w:cs="Times New Roman"/>
          <w:sz w:val="24"/>
          <w:szCs w:val="24"/>
          <w:lang w:eastAsia="ru-RU"/>
        </w:rPr>
        <w:t>11 июли соли 2015 № 522</w:t>
      </w:r>
    </w:p>
    <w:p w:rsidR="00E929D9" w:rsidRPr="00162779" w:rsidRDefault="00E929D9">
      <w:pPr>
        <w:rPr>
          <w:rFonts w:ascii="Times New Tojik" w:hAnsi="Times New Tojik"/>
          <w:sz w:val="24"/>
          <w:szCs w:val="24"/>
        </w:rPr>
      </w:pPr>
      <w:bookmarkStart w:id="1" w:name="_GoBack"/>
      <w:bookmarkEnd w:id="1"/>
    </w:p>
    <w:sectPr w:rsidR="00E929D9" w:rsidRPr="00162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5A"/>
    <w:rsid w:val="00162779"/>
    <w:rsid w:val="00511E5A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2016-03-05T06:32:00Z</dcterms:created>
  <dcterms:modified xsi:type="dcterms:W3CDTF">2016-03-05T06:33:00Z</dcterms:modified>
</cp:coreProperties>
</file>