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80" w:rsidRPr="00D11680" w:rsidRDefault="00D11680" w:rsidP="00D116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A4XO0JEN76"/>
      <w:bookmarkEnd w:id="0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ЗАКОН РЕСПУБЛИКИ ТАДЖИКИСТАН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НОРМАТИВНЫХ ПРАВОВЫХ АКТАХ</w:t>
      </w:r>
      <w:bookmarkStart w:id="1" w:name="_GoBack"/>
      <w:bookmarkEnd w:id="1"/>
    </w:p>
    <w:p w:rsidR="00D11680" w:rsidRPr="00D11680" w:rsidRDefault="00D11680" w:rsidP="00D116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1680" w:rsidRPr="00D11680" w:rsidRDefault="00D11680" w:rsidP="00D1168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" w:name="A4XO0JEVBN"/>
      <w:bookmarkEnd w:id="2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1. ОБЩИЕ ПОЛОЖЕНИЯ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" w:name="A000000002"/>
      <w:bookmarkEnd w:id="3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1. Предмет регулирования и сфера действия настоящего Закона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Закон, регулируя общественные отношения в сфере правотворч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деятельности, определяет ее основные принципы, понятия, виды, систему, соотношение между нормативными правовыми актами, юридическую силу, 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щий порядок их разработки, экспертизы, принятия, опубликования, учёта, гос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дарственной регистрации, действия, толкования и систематизации, а также спос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бы разрешения юридич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ских коллизий.</w:t>
      </w:r>
      <w:proofErr w:type="gramEnd"/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Особенности разработки, утверждения, принятия, регистрации, введения в де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ствие, опубликования, изменения, дополнения, прекращения или приостановл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действия отдельных видов нормативных правовых актов определяются также Конституцией Республики Таджикистан, другими нормативными правовыми 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тами, регул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рующими деятельность государственных органов (их должностных лиц) в сфере правотворческой деятельности.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Настоящий Закон не регулирует отношения, связанные </w:t>
      </w:r>
      <w:proofErr w:type="gram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порядком принятия, внесением изменений и дополнений и прекращения де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ствия Конституции Ре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публики Таджикистан;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порядком заключения, ратификации, утверждения, присоединения, регистрации, опубликования, выполнения, денонсации и приостановления действия междун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родных договоров Республики Тадж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кистан;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другими нормативными правовыми актами, которые не предусмотрены насто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щим Законом.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" w:name="A4XO0JS6CZ"/>
      <w:bookmarkEnd w:id="4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2. Основные понятия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настоящем Законе применяются следующие основные понятия: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нормативный правовой акт - официальный документ установленного образца, пр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нимаемый путем всенародного референдума или государственным органом, или органами самоуправления посёлков и сел, или государственным уполном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ченным дол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ностным лицом, содержащий указания общеобязательного характера и устанавлив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ющий, изменяющий, либо отменяющий правовые нормы;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общеобязательность нормативного правового акта - обязательное исполнение всеми органами государственной власти, органами самоуправления поселков и сел дол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ностными лицами, физическими и юридическими лицами нормативного правового акта, принятого и введенного в действие в устано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ленном порядке;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законодательство - нормативные правовые акты, регулирующие общественные 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ношения в целом, либо в определенной области;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система нормативных правовых актов - совокупность законодательных актов, международных правовых актов, признанных Таджикистаном, и подзаконных нормативных правовых актов, обеспечивающих законную силу, единство, иера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хию и их соо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ветствие;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законодательные акты - Конституция Республики Таджикистан, законы, прин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тые путем всенародного референдума, конституционные законы, кодексы и зак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ны Ре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публики Таджикистан;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подзаконные нормативные правовые акты - нормативные правовые акты, пр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нима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мые на основе и во исполнение законодательных актов;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 законодательной инициативы - официальное внесение на рассмотрение законодательного органа проекта закона или законодательных предложений орг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ном, либо должностными лицами, определенными Конституцией Республики 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джикистан;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правотворческая деятельность - деятельность субъекта правотворчества по ра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работке, принятию, опубликованию и прекращению действия нормативных пр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вовых 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субъекты правотворчества - народ Таджикистана, государственные органы, 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ганы местного самоуправления поселков и сел, должностные лица, в соответствии с нормативными правовыми актами обладающие правом осуществлять прав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творческую де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тельность;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правотворческая техника - правила подготовки, принятия и внесения изменений и дополнений, толкования, публикации, систематизации, применения, приост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новления и прекращения нормативных правовых актов;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акт официального толкования - официальный документ уполномоченного орг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на, в котором разъясняется содержание нормативного правового акта или его нормативные положения;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коллизия нормативных правовых актов - противоречие или несоответствие норм нормативных правовых актов, регулирующих одни и те же общественные отн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шения;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пробелы в законодательстве - отсутствие правовой нормы (норм) в нормативном правовом акте или отсутствие нормативного правового акта, регулирующего 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ответствующие общественные отношения в случае выявления требования и нео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ходимости регулирования правовых норм, которые обусловлены сущностью и 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держанием де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ствующей правовой системы государства, принципами и нормами международного права;</w:t>
      </w:r>
      <w:proofErr w:type="gramEnd"/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систематизация нормативных правовых актов - деятельность по упорядочению нормативных правовых актов и приведению их в единую внутренне согласова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ную 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стему;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юридическая сила нормативного правового акта - характеристика введенного в действие общеобязательного и официального нормативного правового акта, во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можности правового регулирования общественных отношений, их правовых п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следствий для участников правовых отношений, а также его соподч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ненность по отношению к иным нормативным правовым актам;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аналогия закона - вследствие отсутствия норм закона, регулирующих общ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ственные отношения, применение к ним законных норм, регулирующих сходные общественные отношения;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аналогия права - вследствие отсутствия норм законодательства, регулирующих общественные отношения и отношения, сходные с ними, применение общеприн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тых принципов права, содержания закона, добросовестного, мудрого и справе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ливого тр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бования;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анализ влияния регулирования - принятие нормативного правового акта на осн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ве реальных доказательств определения положительных и отрицательных соц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 - экономических последствий, с учетом обеспечения соблюдения прав и свобод челов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ка, интересов предпринимателей и государства.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" w:name="A4XO0JUF72"/>
      <w:bookmarkEnd w:id="5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3. Основные принципы правотворческой деятельности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Правотворческая деятельность осуществляется на основе следующих принц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пов: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соответствие Конституции Республики Таджикистан; 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приоритет прав и свобод человека и гражданина;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законность;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преимущество норм Конституции Республики Таджикистан, законов, принятых п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 всенародного референдума и международных правовых актов, признанных Таджикистаном по отношению к зак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нам и подзаконным нормативным правовым актам;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справедливость;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гласность и прозрачность;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научность;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профессионализм;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учет общественного мнения.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6" w:name="A000000003"/>
      <w:bookmarkEnd w:id="6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4. Приоритет прав и свобод человека и гражданина в правотворч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ской деятельности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Правотворческая деятельность в Республике Таджикистан осуществляется с целью признания, соблюдения и защиты прав и свобод человека и гражданина. Права и св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боды человека и гражданина составляют цель и содержание законов и подзаконных нормативных правовых актов Республики Таджикистан, правотво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ческую деятел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ность всех субъектов правотворчества.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Ограничение прав и свобод человека и гражданина в правотворческой деятел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 осуществляется посредством закона только с целью обеспечения защиты прав и св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бод других, общественного порядка, защиты основ конституционного строя, безопасности государства, обороны страны, общественной морали, здор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вья населения и те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риториальной целостности.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7" w:name="A4XO0JWLMB"/>
      <w:bookmarkEnd w:id="7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5. Гласность и прозрачность в правотворческой деятельности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1. Гласность и прозрачность в правотворческой деятельности обеспечиваются след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ющими путями: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предоставлением информации заинтересованным физическим и юридическим лицам о правотворч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деятельности;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опубликованием принятого нормативного правового акта, в официальных изд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ниях, других средствах массовой информации или доведением этого акта до вс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общего св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дения иными способами, в том числе электронными средствами;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предоставлением возможности заинтересованным физическим и юридическим лицам для ознакомления с содержанием принятого нормативного правового 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та.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Проект нормативного правового акта может быть опубликован для обществе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обсуждения в средствах массовой информации, в том числе посредством размещения на официальных сайтах уполномоченных субъектов правотворчества. Заинтересованные физические и юридические лица вправе ознакомиться с соде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жанием такого проекта. Поступившие предложения и замечания подлежат ра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смотрению уполномоченным субъектом правотворчества при дор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ботке проекта.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 Положения частей 1 и 2 настоящей статьи не распространяются на нормати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ный правовой акт или проект нормативного правового акта, обладающий инфо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мацией, содержащей государственную тайну или иную, охраняемую законом, тайну.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8" w:name="A000000004"/>
      <w:bookmarkEnd w:id="8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6. Использование информационной технологии в правотворческой де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тельности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Правотворческая деятельность осуществляется на основе широкого использ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 информацио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технологии.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2. Информационная технология используется в период планирования разработки проекта нормативных правовых актов, разработки проекта, принятия, опублик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 нормативных правовых актов, приобретения сведения о нормативных пр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вовых актах.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3. Использование информационной технологии в правотворческой деятельности может осущест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ляться следующими путями: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размещение проекта нормативных правовых актов на официальных сайтах орг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правотворчества (за исключением проекта нормативных правовых актов, обл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дающих информацией содержащей государственную тайну или иную, охраня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мую законом, тайну);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использование официальных сайтов с целью предварительного обсуждения пр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екта нормативных правовых актов;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опубликование принятых нормативных правовых актов на официальных сайтах органов правотворчества (за исключением нормативных правовых актов, облад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ющих информацией, содержащей гос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дарственную тайну или иную, охраняемую законом, тайну);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использование электронных форм нормативных правовых актов;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использование банка данных нормативных правовых актов;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использование электронных форм распространения правовой информации о норм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тивных правовых актах;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гласности и прозрачности на всех стадиях правотворчества;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распространение информации о заседаниях законодательного органа, других 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ганов правотворчества, принятии новых нормативных правовых актов, прекращ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де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ствия нормативных правовых актов, внесении изменений и дополнений в нормати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ные правовые акты;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proofErr w:type="gram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распространении</w:t>
      </w:r>
      <w:proofErr w:type="gram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другой информации о правотворческой деятельности.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9" w:name="A4XO0JXSV9"/>
      <w:bookmarkEnd w:id="9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7. Субъекты правотворчества и их полномочия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 субъектам правотворчества относятся: народ Таджикистана, совместные з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сед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милли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намояндагон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Таджикистан,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милли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Таджикистан,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намояндагон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Таджикистан, Президент Респу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лики Таджикистан, Правительство Республики Таджикистан, министерства, гос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дарственные ком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теты, органы при Президенте Республики Таджикистан, органы при Прав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тельстве Республики Таджикистан, Национальный банк Таджикистана,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Маджлисы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народных депутатов Горно-Бадахшанской автономной области, обл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стей и города</w:t>
      </w:r>
      <w:proofErr w:type="gram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Душанбе, председатели Горно-Бадахшанской автономной области, областей и города Душанбе,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Маджлисы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народных депутатов г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родов и районов, председатели городов и районов, органы самоуправления поселков и сел.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2. Другие государственные органы и юридические лица, входящие в схему упра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и перечень организаций министерств, государственных комитетов, органов при Президенте Республики Таджикистан и органов при Правительстве Респу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лики Таджикистан не являются субъектом правотворч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Полномочия субъектов правотворчества определяются Конституцией Респу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лики Таджикистан, законодательными актами Республики Таджикистан, совмес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ными п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становлениями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милли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намояндагон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Таджикистан, постановлениями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милли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Таджикистан, постановлениями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намояндагон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Таджикистан, указами Президента Республики Таджик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 и постановлениями Прав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тельства Республики Таджикистан.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4. Субъекты правотворчества могут разрабатывать, принимать и издавать со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местный нормативный правовой, акт, если это предусмотрено нормативными правовыми актами. Изменение, приостановление и прекращение действия норм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тивных правовых актов, принятых совместно с субъектами правотворчества, ос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ществляются совместно с субъектами правотворчества, принявшими их, если з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дательством Республики Таджикистан не предусмотрен иной порядок.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5. Субъекты правотворчества не могут совместно принимать нормативный прав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 а</w:t>
      </w:r>
      <w:proofErr w:type="gram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кт в сл</w:t>
      </w:r>
      <w:proofErr w:type="gram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учае, если один из правотворческих субъектов является вышестоящим по отношению к другому правотворч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скому субъекту.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0" w:name="A4XO0JZ5AO"/>
      <w:bookmarkEnd w:id="10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8. Общие требования к нормативным правовым актам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Общими требованиями к нормативным правовым актам являются: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принятие нормативного правового акта уполномоченным субъектом правотво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чества;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принятие нормативного правового акта в порядке и виде, установленными зак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нами и другими но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мативными правовыми актами Республики Таджикистан;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соответствие нормативного правового акта </w:t>
      </w:r>
      <w:hyperlink r:id="rId5" w:tooltip="Ссылка на Конституция РТ" w:history="1">
        <w:r w:rsidRPr="00D1168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Конституции</w:t>
        </w:r>
      </w:hyperlink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Таджик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 и иным нормативным правовым актам, имеющим большую юридическую 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лу;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разработка и принятие нормативных правовых актов с учетом основных при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ципов правотворческой деятельности и правотворческой техники, предусмотре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наст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ящим Законом;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качество нормативного правового акта, как основа эффективного правового 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гул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рования;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опубликование нормативных правовых актов и информирование о них масс.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1" w:name="A000000005"/>
      <w:bookmarkEnd w:id="11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9. Система нормативных правовых актов Республики Таджикистан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1. Законодательные акты, международные правовые акты, признанные Таджик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станом и подзаконные нормативные правовые акты составляют единую систему норм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тивных правовых актов Республики Таджикистан. Система нормативных правовых актов Республики Таджикистан устанавливается с учетом различия их видов и полн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мочий различных субъектов правотворчества.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В систему нормативных правовых актов Республики Таджикистан входят: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Конституция Республики Таджикистан;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законы, принятые путем всенародного референдума;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международные правовые акты, признанные Таджикистаном;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конституционные законы;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кодексы, законы;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совместные постановления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милли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намояндагон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постановления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милли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намояндагон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публики Таджик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стан;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указы Президента Республики Таджикистан;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постановления Правительства Республики Таджикистан;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распоряжения министерств, органов при Президенте Республики Таджикистан, органов при Правительстве Республики Таджикистан, а также решения госуда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ственных комитетов и Национального банка Таджикистана;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постановления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Маджлисов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народных депутатов Горно-Бадахшанской автоно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области, областей и города Душанбе;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постановления председателей Горно-Бадахшанской автономной области, обл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стей и города Душа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бе;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постановления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Маджлисов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народных депутатов городов и районов;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постановления председателей городов и районов;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постановления органов самоуправления поселков и сел.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Порядок размещения нормативных правовых актов в части 2 настоящей статьи определяет их юр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дическую силу.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4. Законы и иные нормативные правовые акты бывшего Союза Советских Соци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листических Республик (СССР) и Таджикской Советской Социалистической Ре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публики (Таджикская ССР) действуют на территории Республики Таджикистан до принятия соответствующих законов и иных нормативных правовых актов в части, не противоречащей Конституции Республики Таджикистан, законам Респу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лики Таджикистан и международным правовым актам, признанным Таджик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станом.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2" w:name="A4XO0K232D"/>
      <w:bookmarkEnd w:id="12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10. Международные правовые акты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1. Международные правовые акты, признанные Таджикистаном, являясь соста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частью правовой системы Республики Таджикистан, вступают в силу после их официального опубликования и имеют непосредственное действие. Если зак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ны республики противоречат признанным Таджикистаном международным пр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вовым актам, прим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няются нормы международных правовых актов.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Порядок заключения, ратификации, утверждения, присоединения, регистрации, опубликования, выполнения, денонсации и приостановления действия междун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родных договоров Республики Таджикистан регулируется законодательством Республики Таджикистан.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3" w:name="A000000006"/>
      <w:bookmarkEnd w:id="13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11. Принятие нормативных правовых актов с целью, выполнения международных обязательств Республики Таджикистан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1. Если для выполнения международных обязательств Республики Таджикистан требуется имплементация норм международных правовых актов, признанных 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джикистаном, вступивших в силу на внутригосударственном уровне, правотво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ческими органами Республики Таджикистан принимаются соответствующие но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мативные прав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вые акты в пределах их компетенций.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Для выполнения обязательств, предусмотренных международными правовыми актами, признанными Таджикистаном, нормативные правовые акты, принимаю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в случаях, если: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предметом регулирования международных правовых актов, признанных Тадж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кистаном, являются вопросы, относящиеся к сфере законодательного регулиров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ния, но не урегулированные нормативными правовыми актами Республики 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джикистан;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нормативные правовые акты Республики Таджикистан противоречат междун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родным правовым 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там, признанным Таджикистаном;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выполнение обязательств, предусмотренных международными правовыми акт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ми, признанными Таджикистаном, невозможно без принятия соответствующего нормативного правового акта на терр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тории Республики Таджикистан;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участники международного договора договорились о принятии соответству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щих национальных нормативных правовых актов.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4" w:name="A4XO0K31D2"/>
      <w:bookmarkEnd w:id="14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12. Делегирование правотворческих полномочий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Президент Республики Таджикистан и Правительство Республики Таджикистан вправе делегировать часть своих правотворческих полномочий подведомстве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 им органам, если это не противоречит Конституции и законам Ре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публики Таджикистан.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2. В нормативном правовом акте о делегировании полномочий указывается, как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му органу, и на какой срок делегируется конкретное полномочие, а также уст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навливаются рамки, в пределах которых орган реализует делегированное ему полномочие.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Орган, которому делегировано полномочие, не имеет права делегировать его др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гому органу.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Орган, издавая нормативный правовой акт в порядке реализации делегирова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ему полномочия, ссылается на закон и иной нормативный правовой акт, 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торым ему делегировано соответствующее полномочие.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5" w:name="A000000007"/>
      <w:bookmarkEnd w:id="15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13. Правопреемство в отношении принятых нормативных правовых а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тов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 В случае реорганизации государственного органа (внесения изменений в по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чия государственного уполномоченного должностного лица), наделенного правом принимать нормативные правовые акты, к правопреемнику вместе с пр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вом принимать нормативные правовые акты переходят полномочия по измен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нию, дополнению и прекращению действия ранее принятых нормативных прав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 актов.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ликвидации государственного органа (сокращенной должности) или реорганизации органа, правопреемник не наделяется правом принимать соотве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ствующие нормативные правовые акты, а компетенция по изменению и прекр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щению действия ранее принятых нормативных правовых актов переходит к 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шестоящему, либо иному уполномоченному государственному органу или дол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ностному лицу, указанному в нормативном правовом акте о ликвидации или 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организации.</w:t>
      </w:r>
      <w:proofErr w:type="gramEnd"/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Изменение правового статуса государственного органа (государственного уполномоченного должностного лица), который принимает соответствующие нормативные правовые акты, не является причиной прекращения действия ранее принятых норм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тивных правовых актов.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4. В случае переименования государственного органа или его реорганизации п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 слияния, присоединения, разделения, выделения, преобразования, вследствие чего изменяется наименования этого органа, в нормативные правовые акты, 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держащие прежнее наименование, должны быть внесены соответствующие </w:t>
      </w:r>
      <w:proofErr w:type="gram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нения</w:t>
      </w:r>
      <w:proofErr w:type="gram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дополнения в части переименования. До внесения таких изменений и д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полнений, действие нормативных правовых актов имеющих прежние названия, полностью распростран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ются на орган, изменивший название.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5. В случае разделения или выделения государственного органа, в решен</w:t>
      </w:r>
      <w:proofErr w:type="gram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о е</w:t>
      </w:r>
      <w:proofErr w:type="gram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рео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ганизации должно быть предусмотрено четкое разделение полномочий. При этом го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ударственный орган, принявший решение о разделении или выделении, обязан в ш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стимесячный срок внести все необходимые изменения и дополнения в соответству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щие нормативные правовые акты.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6" w:name="A4XO0K49RD"/>
      <w:bookmarkEnd w:id="16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14. Прямое действие нормативных правовых актов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Нормативные правовые акты имеют прямое действие, если иное не оговорено в 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 нормативных правовых актах или нормативных правовых актах о введении их в действие.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Для применения нормативных правовых актов, вступивших в силу, не требуе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каких-либо допо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нительных указаний.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3. Если в самом нормативном правовом акте указано, что какая-либо его правовая норма применяется на основе дополнительного нормативного прав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вого акта, то 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эта норма применяется в соответствии с основным и дополнительным нормати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 правовым актом. До принятия дополнительного нормативного правового 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 в </w:t>
      </w:r>
      <w:proofErr w:type="gram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части, не противоречащей новому нормативному акту действуют</w:t>
      </w:r>
      <w:proofErr w:type="gram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правовые акты, ранее регулировавшие соответствующие отношения и не пр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знанные недействител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7" w:name="A000000008"/>
      <w:bookmarkEnd w:id="17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15. Единый общеправовой классификатор Республики Таджикистан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1. Единый общеправовой классификатор Республики Таджикистан - перечень 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раслей законодательства Республики Таджикистан, используемый для системат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зации нормативных правовых актов Республики Таджикистан, ведения Централ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зованного банка правовой информации Республики Таджикистан. Единый общ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правовой кла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сификатор Республики Таджикистан утверждается Правительством Республики Таджикистан по предложению Министерства юстиции Респу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лики Таджикистан.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Ведение Единого общеправового классификатора Республики Таджикистан осуществляется Мин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стерством юстиции Республики Таджикистан.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3. Государственные органы обязаны применять Единый общеправовой классиф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катор Республики Таджикистан при систематизации нормативных правовых 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тов.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8" w:name="A4XO0K5GYR"/>
      <w:bookmarkEnd w:id="18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ГЛАВА 2. ВИДЫ НОРМАТИВНЫХ ПРАВОВЫХ АКТОВ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9" w:name="A4XO0K5SPO"/>
      <w:bookmarkEnd w:id="19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16. Конституция Республики Таджикистан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hyperlink r:id="rId6" w:tooltip="Ссылка на Конституция РТ" w:history="1">
        <w:r w:rsidRPr="00D1168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Конституция</w:t>
        </w:r>
      </w:hyperlink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Таджикистан - Основной Закон Республики Таджик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 определяет основы конституционного строя, основные права и свободы ч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ловека и гражданина, порядок организ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и разделения государственной власти.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Конституция Республики Таджикистан обладает высшей юридической силой и ее нормы имеют прямое действие. Другие нормативные правовые акты, в том числе международные правовые акты, признанные Таджикистаном, не должны противоречить Конституции. В случае противоречия нормам Конституции Ре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публики Тадж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кистан нормативных правовых актов, в том числе международных правовых актов, признанных Таджикистаном, или их составных частей, примен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ются нормы Конст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туции Республики Таджикистан.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0" w:name="A4XO0K6FCD"/>
      <w:bookmarkEnd w:id="20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17. Закон, принятый путем всенародного референдума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Законом, принятым путем всенародного референдума, является нормативный правовой акт, принятый гражданами Республики Таджикистан путем всенародн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гол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сования, регулирующий важные вопросы государственной и общественной жизни республики.</w:t>
      </w:r>
      <w:proofErr w:type="gramEnd"/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 Внесение изменений и дополнений в законы либо отмена законов, принятых путем всенародного референдума, осуществляется только путем всенародного референдума.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1" w:name="A4XO0K6RD1"/>
      <w:bookmarkEnd w:id="21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18. Конституционный закон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Конституционный закон - нормативный правовой акт, регулирующий важные общ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ственные отношения, предмет регулирования и порядок принятия которого пред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смотрены Конституцией Республики Таджикистан.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2" w:name="A4XO0K6XPA"/>
      <w:bookmarkEnd w:id="22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19. Кодекс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Кодекс - единый и упорядоченный закон, посредством которого в полном объеме непосредственно и системно регулируется определенная сфера общественных 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ношений.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3" w:name="A4XO0K7A93"/>
      <w:bookmarkEnd w:id="23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20. Закон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- нормативный правовой акт, принимаемый законодательным органом в 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ответствии с установленной процедурой и регулирующий важные общественные отн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шения.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4" w:name="A000000010"/>
      <w:bookmarkEnd w:id="24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21. Совместное постановление </w:t>
      </w:r>
      <w:proofErr w:type="spellStart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милли</w:t>
      </w:r>
      <w:proofErr w:type="spellEnd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</w:t>
      </w:r>
      <w:proofErr w:type="spellStart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нам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яндагон</w:t>
      </w:r>
      <w:proofErr w:type="spellEnd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Оли Республики Таджик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стан, постановление </w:t>
      </w:r>
      <w:proofErr w:type="spellStart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милли</w:t>
      </w:r>
      <w:proofErr w:type="spellEnd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Оли Республики Таджикистан и постановление </w:t>
      </w:r>
      <w:proofErr w:type="spellStart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намояндагон</w:t>
      </w:r>
      <w:proofErr w:type="spellEnd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Оли Республики Таджик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стан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Совместное постановление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милли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намояндагон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Таджикистан, постановление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милли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 и постановление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намояндагон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 являются нормативными правовыми актами, принимаемыми соответственно на совместных заседаниях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милли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намояндагои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Таджикистан, на заседаниях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милли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 и заседаниях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намояндагон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</w:t>
      </w:r>
      <w:proofErr w:type="gram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компетенциями, предусмотренными Ко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ституцией Республики Таджикистан и другими законод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тельными актами.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Совместное постановление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милли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намояндагон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Таджикистан, постановление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милли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 и постановление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намояндагон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публики Таджикистан, имеющие индивидуальный и организационно-распорядительный характер, не являются нормативными правовыми актами.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5" w:name="A000000011"/>
      <w:bookmarkEnd w:id="25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22. Указ и распоряжение Президента Республики Таджикистан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 Президент Республики Таджикистан принимает указы и издает распоряжения на основании Ко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ституции Республики Таджикистан и других законодательных актов в пределах своей компетенции.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Нормативный правовой акт Президента Республики Таджикистан принимается в виде указа.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3. Указы Президента Республики Таджикистан, имеющие индивидуальный хара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тер, и распоряжения Президента Республики Таджикистан не являются норм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тивными правовыми актами.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6" w:name="A000000012"/>
      <w:bookmarkEnd w:id="26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23. Постановления и распоряжения Правительства Республики Т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джикистан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Правительство Республики Таджикистан принимает постановления и распор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жения на основании и во исполнение Конституции Республики Таджикистан, других законодательных актов и указов Пр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зидента Республики Таджикистан.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Нормативный правовой акт Правительства Республики Таджикистан приним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в виде постано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Правительства Республики Таджикистан.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3. Постановления Правительства Республики Таджикистан, имеющие индивид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альный характер, и распоряжения Правительства Республики Таджикистан не я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ляются нормативными правовыми акт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ми.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7" w:name="A000000013"/>
      <w:bookmarkEnd w:id="27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24. Нормативные правовые акты министерств, государственных к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митетов, органов при Президенте Республики Таджикистан, органов при Правительстве Республики Таджикистан и Национального банка Таджик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стана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1. Министерства, государственные комитеты, органы при Президенте Республики Таджикистан, органы при Правительстве Республики Таджикистан и Национал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ный банк Таджикистана принимают нормативные правовые акты на основании и во исполнение Конституции Республики Таджикистан, иных законодательных 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указов Президента Республики Таджикистан и постановлений Прав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тельства Республики Таджикистан в пределах своей компетенции.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2. Министерства, органы при Президенте Республики Таджикистан, органы при Правительстве Ре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публики Таджикистан принимают нормативные правовые акты в виде распоряжений, а государственные комитеты и Национальный банк Тадж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кистана принимают в форме постановлений.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Для решения оперативных и иных текущих вопросов руководители мин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стерств, органов при Президенте Республики Таджикистан, органов при Прав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тельстве Ре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публики Таджикистан принимают распоряжения, государственные 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комитеты и Национальный банк принимают </w:t>
      </w:r>
      <w:proofErr w:type="gram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proofErr w:type="gram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имеющие норм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тивный характер.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8" w:name="A000000014"/>
      <w:bookmarkEnd w:id="28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25. Нормативные правовые акты </w:t>
      </w:r>
      <w:proofErr w:type="spellStart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Маджлисов</w:t>
      </w:r>
      <w:proofErr w:type="spellEnd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народных депутатов Горно-Бадахшанской автономной области, областей, города Душанбе и пре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седателей </w:t>
      </w:r>
      <w:proofErr w:type="spellStart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Горно</w:t>
      </w:r>
      <w:proofErr w:type="spellEnd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- Бадахшанской автономной области, областей и города Д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шанбе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Маджлисы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народных депутатов Горно-Бадахшанской автономной области, 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ластей, города Душанбе и председатели Горно-Бадахшанской автономной обл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сти, 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ластей и города Душанбе принимают нормативные правовые акты в виде постановления на основании и во исполнение Конституции Республики Таджик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стан, иных зак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нодательных актов, указов Президента Республики Таджикистан и постановлений Правительства Республики Таджикистан в пределах своей комп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тенции.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Постановления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Маджлисов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народных депутатов Горно-Бадахшанской автоно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области, областей и города Душанбе, имеющие индивидуальный и организ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ционно-распорядительный характер, и распоряжения председателей Горно-Бадахшанской автономной области, областей и города Душанбе не являются но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мативными правов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актами.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9" w:name="A000000015"/>
      <w:bookmarkEnd w:id="29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26. Нормативные правовые акты </w:t>
      </w:r>
      <w:proofErr w:type="spellStart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Маджлисов</w:t>
      </w:r>
      <w:proofErr w:type="spellEnd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народных депутатов гор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дов, районов и их председателей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spellStart"/>
      <w:proofErr w:type="gram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Маджлисы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народных депутатов городов, районов и их председатели приним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ют нормативные правовые акты на основании и во исполнение Конституции Ре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публики Таджикистан, иных законодательных актов, указов Президента Респу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лики Таджикистан, постановлений Правительства Республики Таджикистан и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Маджлисов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народных депутатов Горно-Бадахшанской автономной области, обл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стей, города Душанбе и их председателей в пределах своей комп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тенции в виде постановлений.</w:t>
      </w:r>
      <w:proofErr w:type="gramEnd"/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Постановления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Маджлисов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народных депутатов городов и районов, имеющие 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дивидуальный и организационно-распорядительный характер, и распоряжения председателей городов и районов не являются нормативными правовыми акт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ми.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0" w:name="A000000016"/>
      <w:bookmarkEnd w:id="30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27. Нормативные правовые акты органов самоуправления поселков и сел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Органы самоуправления поселков и сел принимают нормативные правовые 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ты на основании и во исполнение Конституции Республики Таджикистан, иных законодательных актов, указов Президента Республики Таджикистан, постано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лений Правительства Республики Таджикистан и местных органов государстве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власти в пр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делах своей компетенции в виде постановления.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Постановления органов самоуправления поселков и сел, имеющие индивид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альный и организационно-распорядительный характер, не являются нормативн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правов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актами.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1" w:name="A4XO0KAGNG"/>
      <w:bookmarkEnd w:id="31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28. Регламент, положение, устав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1. Регламент - нормативный правовой акт, регулирующий порядок деятельности какого-либо государственного органа или его структурного подраздел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Положение - нормативный правовой акт, детально определяющий правовой статус, структуру, порядок деятельности государственных органов или их стру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турных по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разделений, а также определяющий их взаимоотношения с другими органами, орган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зациями, учреждениями и гражданами.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Устав - нормативный правовой акт, определяющий правовой статус, структуру, порядок деятельности государственных организаций или их структурных подра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делений, а также определяющий их взаимоотношение с государственными орг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нами, др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гими организациями, учреждениями и гражданами.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Нормативные правовые акты, предусмотренные настоящей статьей, приним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ются или утверждаются посредством нормативных правовых актов, предусмо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ренных статьями 21-27 настоящего Закона, и составляют с ними единое ц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лое.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2" w:name="A4XO0KAYP1"/>
      <w:bookmarkEnd w:id="32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29. Правила, инструкции и другие нормативные правовые акты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Правила - нормативный правовой акт, который конкретизирует норму общего х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рактера и детально регламентирующий порядок организации и осуществления де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тельности по текущим вопросам.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2. Инструкция - нормативный правовой акт, детально определяющий содержание и вопросы регулирования в определенной области общественных отнош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3. В случаях, предусмотренных законодательными актами, в целях обеспечения исполнения их норм, могут быть приняты порядок, технический регламент и др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гие 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ды нормативных правовых актов.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Нормативные правовые акты, предусмотренные настоящей статьей, приним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ются или утверждаются посредством </w:t>
      </w:r>
      <w:proofErr w:type="gram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нормативных правовых актов, предусмо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ренных ст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тьями 21-27 настоящего Закона и составляют</w:t>
      </w:r>
      <w:proofErr w:type="gram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ними единое целое.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3" w:name="A000000017"/>
      <w:bookmarkEnd w:id="33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3. ПЛАНИРОВАНИЕ РАЗРАБОТКИ ПРОЕКТОВ НОРМАТИВНЫХ ПРАВОВЫХ А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ТОВ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4" w:name="A000000018"/>
      <w:bookmarkEnd w:id="34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30. Цель планирования разработки проекта нормативных правовых а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тов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Планирование разработки проекта нормативных правовых актов является частью правотворческой деятельности и осуществляется с целью: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организации единой системы нормативных правовых актов;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обеспечения гласности и прозрачности в правотворческой деятельности;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распространения и доступа правовой информации о развитии правовой системы страны;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привлечения соответствующих органов, научных учреждений, граждан и их объединений к прав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творческой деятельности;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совершенствования процесса разработки проектов нормативных правовых актов, разъяснения сферы правового регулирования и координации деятельности суб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ъ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ектов правотворчества.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5" w:name="A4XO0KBJZQ"/>
      <w:bookmarkEnd w:id="35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31. План разработки проектов нормативных правовых актов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Президент Республики Таджикистан,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милли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лики Таджикистан,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намояндагон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 и Правительство Республики Таджикистан могут разрабатывать и утве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ждать планы разработки проектов своих нормативных прав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 актов.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Министерства, государственные комитеты, органы при Президенте Республики Таджикистан, органы при Правительстве Республики Таджикистан, Национал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ный банк Таджикистана разрабатывают и утверждают планы разработки проектов законов Ре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публики Таджикистан и постановлений Правительства Республики Таджикистан, ра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работка которых поручена им, или они разрабатывают проекты нормативных правовых актов по своей инициативе, а также планы разработки проекта нормативных правовых актов, данными министерствами, государстве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ными комитетами, органами при Президенте Республики</w:t>
      </w:r>
      <w:proofErr w:type="gram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Таджикистан, органами при Правительстве Республики Таджикистан и Национальным банком Таджик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стана.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Маджлисы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народных депутатов Горно-Бадахшанской автономной области, 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ластей, города Душанбе, городов и районов, председатели Горно-Бадахшанской автономной области, областей, города Душанбе, городов и районов, а также орг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ны самоуправления поселков и сел утверждают планы разработки проектов но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мативных пр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вовых актов, принятие которых входит в их компетенцию.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Соответствующий субъект правотворчества вправе размещать планы разрабо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ки проектов норм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тивных правовых актов на своем официальном сайте.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6" w:name="A4XO0KC2LZ"/>
      <w:bookmarkEnd w:id="36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32. Сроки действия планов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 Планы разработки проектов нормативных правовых актов могут быть текущ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и долгосрочными.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2. Текущие планы разработки проектов нормативных правовых актов разрабат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ваются сроком до 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года.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Долгосрочные планы разработки проекта нормативных правовых актов разр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ваются сроком более одного года. В долгосрочных планах учитываются цели и приоритеты правотворческой полит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ки Республики Таджикистан, программы, концепции, перспективы и направления развития законод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тельства республики и определяются меры в сфере систематизации законодательства. Долгосрочные планы конкретизируются в текущих планах правотворческой де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тельности.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7" w:name="A4XO0KCE5C"/>
      <w:bookmarkEnd w:id="37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33. Структура планов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 планах разработки проектов нормативных правовых актов указываются: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проекта нормативного правового акта, отражающего его вид и предмет регулиров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ния;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сроки разработки;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субъекты, ответственные за разработку проекта.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 разработке проектов планов нормативных правовых актов могут быть пр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няты во внимание предложения соответствующих органов, научных учрежд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ний, а также предложения граждан и их объединений.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3. Субъекты правотворчества, составляющие и утверждающие планы разработки проектов нормативных правовых актов, могут включать в планы другие требов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ния, 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ражающие разработку проектов этих нормативных правовых актов.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4. Планы разработки проектов нормативных правовых актов не исключают разр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ботки проектов нормативных правовых актов вне планов по предложению суб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ъ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екта, обладающего правом законодательной инициативы, поручениям правотво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ческих органов или по собственной инициативе разработчика проекта нормати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правового акта.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8" w:name="A000000019"/>
      <w:bookmarkEnd w:id="38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4. ОСОБЕННОСТИ ПЛАНИРОВАНИЯ, РАЗРАБОТКИ, АНАЛИЗА РЕГУЛЯТОРНОГО ВОЗДЕЙСТВИЯ НОРМАТИВНЫХ ПРАВОВЫХ А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ТОВ, ИМЕЮЩИХ ПОТЕНЦИАЛЬНОЕ ВОЗДЕЙСТВИЕ НА ПРЕДПР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НИМАТЕЛЬСКУЮ ДЕЯТЕЛ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Ь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НОСТЬ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9" w:name="A000000020"/>
      <w:bookmarkEnd w:id="39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34. Планирование разработки нормативных правовых актов, име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ю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щих потенциальное воздействие на предпринимательскую де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тельность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 </w:t>
      </w:r>
      <w:proofErr w:type="gram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Инициативы члена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милли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 и депутата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намояндагон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Таджикистан, През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дента Республики Таджикистан, Правительства Республики Таджикистан, мин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стерств, государственных комитетов, органов при Президенте Республики Таджикистан, органов при Правительстве Республики Таджикистан, Национал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банка 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джикистана и местных исполнительных органов государственной власти по разработке проектов нормативных правовых актов, имеющих потенц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альное воздействие на предпринимательскую деятельность, вносятся в Реестр планов</w:t>
      </w:r>
      <w:proofErr w:type="gram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разработке проектов нормативных правовых актов.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Разработчик после принятия решения о разработке проекта нормативного пр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вового акта размещает в Реестре планов по разработке проектов нормативных правовых актов уведомление, которое 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держит: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вид и наименование нормативного правового акта;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разработчике проекта нормативного правового акта;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круг лиц, на которых будет распространено действие нормативного прав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вого акта;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ожидаемые сроки разработки проекта нормативного правового акта;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ожидаемые сроки принятия нормативного правового акта;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срок, в течение которого разработчиком принимаются предложения в связи с разм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щением уведомления и который не может быть менее 30 календарных дней со дня размещения уведомления в Реестре планов по разработке проектов норм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тивных пр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вовых актов.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 проектам нормативных правовых актов, которыми для субъектов предпр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нимательства предусматриваются обязанности или ограничения, указывается сл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дующая информация: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описание проблем, для решения которых необходимо принятие нормативного правового акта, и возможные их последствия в случае, если не будут пре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приняты никакие действия;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краткое изложение целей государственного вмешательства относительно выя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ленной проблемы;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описание мер, предусматриваемых, предлагаемым проектом нормативного пр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акта;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описание путей решения проблемы и достижения поставленных целей, рассмо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ренных разработч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 (помимо разработки нормативного правого акта);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краткая оценка расходов государственного бюджета и социально-экономических последствий в сл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чае принятия нормативного правового акта;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дата завершения публичных консультаций с заинтересованными сторонами.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4. Разработка проектов нормативных правовых актов, не включенных в Реестр планов разработки проектов нормативных правовых актов, допускается только по согласованию с субъектом, приним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ющим нормативный правовой акт.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5. Уполномоченный орган по анализу регуляторного воздействия может вернуть разработчику уведомление, если информация, предусмотренная частью 2 и 3 настоящей статьи, не отражена в уведо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лении.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0" w:name="A000000021"/>
      <w:bookmarkEnd w:id="40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35. Публичные консультации по уведомлению о подготовке проекта нормативного правового акта, подлежащего анализу регуляторного возде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й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ствия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1. Разработчик нормативного правого акта на протяжении не менее 30 календа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дней с момента размещения уведомления о разработке проекта нормативного правового акта, подлежащего анализу регуляторного воздействия в Реестре пл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 разработки проектов нормативных правовых актов, проводит публичные ко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сультации.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2. Физические и юридические лица, государственные органы вправе оставлять свои предложения в связи с размещением уведомления о подготовке проекта нормативного правового акта до истечения срока проведения публичных ко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сультаций.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 результатам рассмотрения предложений, поступивших в связи с размещен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уведомления, разработчик принимает обоснованное решение о разработке пр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екта нормативного правового акта либо об отказе в его подгото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ке.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 об отказе в разработке проекта нормативного пр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вового акта, разработчик размещает в Реестре планов разработки проектов норм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тивных правовых актов необходимую информацию и оповещает о принятом 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шении органы и лиц, указанных в части 2 настоящей статьи, других лиц, которым ранее сообщалась о размещении уведомления, а также лиц, от которых были п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лучены заявки.</w:t>
      </w:r>
      <w:proofErr w:type="gramEnd"/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5. В случае принятия решения о разработке проекта нормативного правового акта, разработчик подготавливает его текст и анализ регуляторного воздействия в соо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ствии с требованиями статьи 36 настоящего Закона. При разработке проекта нормативного правового акта разработчик может учитывать предложения, пол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ченные по результатам публичных консультаций.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 По истечении срока публичных консультаций, уполномоченный орган по ан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лизу регуляторного воздействия выдает разработчику заключение о его заверш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1" w:name="A000000022"/>
      <w:bookmarkEnd w:id="41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36. Подготовка проекта нормативного правового акта, подлежащего ан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лизу регуляторного воздействия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1. Анализ регуляторного воздействия подготавливается государственным орг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ном, ответственным за подготовку проекта нормативного правового акта, подп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сывается его руководителем, и должен 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держать следующие сведения: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вид и наименование нормативного правового акта;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разработчике проекта нормативного правового акта;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круг лиц, на которых будет распространено действие нормативного прав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вого акта;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сроки принятия нормативного правового акта;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размещении уведомления о разработке нормативного правового акта;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свод предложений, полученных по результатам размещения уведомления о по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готовке проекта но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мативного правового акта и заключение разработчика по ним;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описание проблем для </w:t>
      </w:r>
      <w:proofErr w:type="gram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proofErr w:type="gram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которых необходимо принятие нормативного правового акта и возможные их последствия в случае, если не будут пре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приняты никакие действия;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изложение целей государственного вмешательства;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краткое описание предлагаемого нормативного правового акта, в том числе мер, предусмотренных предлагаемым проектом нормативного правового акта, обяза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ностей и ограничений для субъектов предпринимательства, обоснование выбора данного варианта решения проблемы;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описание рассмотренных вариантов решения проблемы (помимо разработки норм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тивного правого акта);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детальная оценка расходов государственного бюджета вероятных социальных и экономических п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следствий в случае принятия нормативного правового акта либо для другого выбранного варианта решения проблемы;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показатели оценки прогресса и периодичность их сбора;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предполагаемая дата вступления в силу нормативного правового акта в случае его принятия.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Проект нормативного правового акта и анализ регуляторного воздействия ра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мещаются в Реестре проектов нормативных правовых актов и анализов регул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торного воздействия.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3. В течение 30 календарных дней с момента размещения проекта нормативного правового акта и анализа регуляторного воздействия в Реестре проектов норм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тивных правовых актов и анализов регуляторного воздействия, проводятся пу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личные ко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сультации.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4. Разработчик обязан рассмотреть все предложения, поступившие в установле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ный срок в связи с проведением публичного обсуждения проекта нормати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правового акта и анализа регуляторного воздействия.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По результатам публичных консультаций разработчик может принять мотив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рованное решение об отказе от проекта нормативного правового акта или пре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ложить его дальнейшую подготовку и принятие. В случае принятия решения об отказе в ра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работке проекта нормативного правового акта, разработчик размещает на официал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 сайте соответствующее сообщение.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6. В случае принятия решения о дальнейшей подготовке проекта нормативного правового акта, разработчик, с учётом результатов публичных консультаций, г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товит окончательный проект нормативного правового акта и анализа регулято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воздействия.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2" w:name="A4XO0KGYE0"/>
      <w:bookmarkEnd w:id="42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37. Анализ регуляторного воздействия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Проекты нормативных правовых актов, направленные на регулирование отн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шений в сфере предпринимательства, подлежат анализу регуляторного возде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ствия.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Не подлежат анализу регуляторного воздействия проекты нормативных прав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 актов, устанавливающие размеры налоговых, таможенных и иных обязател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платежей в государственный бюджет, проекты международных правовых 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а также проекты, направленные на отмену действующих нормативных прав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 актов или их отдельных положений.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Правительство Республики Таджикистан в исключительных случаях, пред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смотренных законодательством, может освобождать некоторые нормативные пр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вовые акты от проведения анализа регул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торного воздействия.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Инструкция об анализе регуляторного воздействия утверждается Правител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ством Республики 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джикистан.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3" w:name="A000000023"/>
      <w:bookmarkEnd w:id="43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Статья 38. Заключение уполномоченного органа по анализу регуляторного во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действия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Окончательный проект нормативного правового акта и анализ регуляторного воздействия размещаются в Реестре проектов нормативных правовых актов и анализов регуляторного воздействия.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В течение пяти календарных дней </w:t>
      </w:r>
      <w:proofErr w:type="gram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размещения</w:t>
      </w:r>
      <w:proofErr w:type="gram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окончательного проекта нормативного правового акта и анализа регуляторного воздействия в Реестре пр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ектов нормативных правовых актов и анализов регуляторного воздействия упо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номоченный орган по анализу регуляторного воздействия готовит заключение о прохождении процедуры публичных консультаций. К заключению уполномоче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органа по анализу регуляторного воздействия прилагаются предложения, принятые по результатам пу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личных консультаций.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3. Заключение уполномоченного органа по анализу регуляторного воздействия размещается в Реестре проектов нормативных правовых актов и анализов регул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торного воздействия.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4. Окончательный проект нормативного правового акта может быть рассмотрен в дальнейшем правотворческим органом только при наличии анализа регуляторн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воздействия и заключений уполномоченного органа по анализу регуляторного воздействия, предусмотренных частью 2 настоящей статьи и ч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стью 6 статьи 35 настоящего Закона.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4" w:name="A000000024"/>
      <w:bookmarkEnd w:id="44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39. Информационный правовой интернет-портал Республики Тадж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кистан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1. Информационный правовой интернет-портал Республики Таджикистан (далее - 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тернет-портал) - электронный банк нормативных правовых актов, имеющий потенц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альное воздействие </w:t>
      </w:r>
      <w:proofErr w:type="gram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субъектов</w:t>
      </w:r>
      <w:proofErr w:type="gram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предпринимательства, который ведется в электро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форме на государственном и русском языках.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2. Интернет портал разрабатывается и ведется Министерством юстиции Респу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лики Таджикистан и состоит из следующих разделов: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Реестр планов по разработке проектов нормативных правовых актов;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Реестр проектов нормативных правовых актов и анализов регуляторного возде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ствия;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Реестр принятых нормативных правовых актов Республики Таджикистан.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Распространение информации, нормативных правовых актов и других докуме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 </w:t>
      </w:r>
      <w:proofErr w:type="gram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proofErr w:type="gram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proofErr w:type="gram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портала осуществляется посредством сети Интернет. Физич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ские и юридические лица имеют право безвозмездно осуществлять поиск, пр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сматривать, извлекать и распечатывать нормативные правовые акты.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Интернет-портал финансируется за счет бюджетных средств.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Порядок ведения Интернет - портала устанавливается Правительством Респу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лики Таджикистан.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5" w:name="A4XO0KJM1X"/>
      <w:bookmarkEnd w:id="45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5. ПРАВОТВОРЧЕСКАЯ ТЕХНИКА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6" w:name="A000000025"/>
      <w:bookmarkEnd w:id="46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40. Общие требования правотворческой техники к нормативному прав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вому акту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Нормативные правовые акты должны быть внутренне согласованными, логично 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строенными и соответствовать правотворческой технике.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 изложении текста нормативных правовых актов сначала размещаются 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щие, а затем спец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альные положения.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Понятия и термины, используемые в тексте нормативных правовых актов, должны быть понятными и однозначными.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Содержание текста статьи, части или пункта не должны излагаться повторно в других статьях, частях или пунктах одного и того же нормативного правового 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та.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Название нормативных правовых актов и его структурных элементов должны быть лаконичными, четко сформулированными и отражать их основное текстовое содерж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6. Нормы нормативных правовых актов должны излагаться лаконично, в насто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щем времени и дол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ны быть преимущественно утверждающими.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7. Порядок введения в действие и вступления нормативных правовых актов в силу излагается в самом нормативном правовом акте</w:t>
      </w:r>
      <w:proofErr w:type="gram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виде заключительных полож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ний или отдельным нормативным правовым актом аналогичного вида о введении его в действие. О признании действующего нормативного правового акта </w:t>
      </w:r>
      <w:proofErr w:type="gram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ствительным</w:t>
      </w:r>
      <w:proofErr w:type="gram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принятия нового нормативного правового акта, указывае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в законодательных положениях этого нового нормативного правового акта или в отдельном нормативном правовом акте аналогичного 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да.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7" w:name="A4XO0KKI13"/>
      <w:bookmarkEnd w:id="47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41. Реквизиты нормативного правового акта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Нормативный правовой акт имеет следующие реквизиты: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вид нормативного правового акта; 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правотворческий орган, принявший нормативный правовой акт;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название, обозначающее предмет его регулирования;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единый Общеправовой классификатор Республики Таджикистан;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подпись лица (лиц), официально уполномоченного (уполномоченных) подпис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вать соответствующий нормативный правовой акт (за исключением Конституции Республики Таджикистан и законов, принимаемых путем всенародного рефере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дума);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место и дата принятия нормативного правового акта;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номер нормативного правового акта (за исключением Конституции Республики Таджикистан и з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конов, принимаемых путем всенародного референдума);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номер и дата государственной регистрации для нормативных правовых актов, подлежащих такой регистрации в Министерстве юстиции Республики Таджик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гербовая печать государственного органа, который принял нормативный прав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вой акт.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8" w:name="A4XO0KLTE1"/>
      <w:bookmarkEnd w:id="48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42. Название нормативного правового акта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нормативный правовой акт имеет название, которое указывается в центре верхней части текста. Название законодательных актов пишется прописными бу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вами. Название иных нормативных правовых актов пишется строчными буквами, но начинается с прописной буквы. Название нормативного правового акта отр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жает предмет правового регулирования нормативного правового акта и его 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новное содержание. В конце названия нормативных правовых актов точка не ст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вится.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9" w:name="A4XO0KMW2S"/>
      <w:bookmarkEnd w:id="49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43. Структура законодательного акта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Законодательный акт может состоять из преамбулы, части, раздела, подраздела, главы, параграфа, статьи, части в статье, пункта и абзаца.</w:t>
      </w:r>
      <w:proofErr w:type="gramEnd"/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Преамбула является структурным элементом законодательного акта, где отр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жается цель принятия законодательного акта, предмет и его основные задачи. Включение нормативных предписаний в пр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амбулу не допускается.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3. Часть, являясь самостоятельным составным элементом законодательного акта, об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ъ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единяет разделы законодательных актов больших объемов. Часть обозначается римскими цифрами, после которых ст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вится точка. Часть может иметь название, 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которое пишется после цифр прописными буквами и размещается в центре стр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ки. В конце названия части точка не ставится.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4. Раздел является структурным элементом законодательного акта, объединя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щим в себе главы и п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раграфы этого законодательного акта. Раздел обозначается римскими цифрами, после которых ставится точка. В зависимости от объема ра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 может подразделяться на подразделы. Раздел имеет название, которое пише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прописными (заглавными) буквами. Название раздела размещается в це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 строки. В конце названия раздела точка не ставится.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Подраздел является структурным элементом раздела законодательного акта, объединяющим в себе главы и параграфы законодательного акта. Подраздел об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значается арабскими цифрами, после которых ставится точка. Подраздел имеет название, которое пишется прописными (заглавными) буквами. Название подра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дела размещается в центре строки. В конце названия подраздела точка не стави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ся.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6. Глава является структурным элементом законодательного акта, объединяющая в себе несколько близких по содержанию статей этого законодательного акта. Глава обозначается арабскими цифрами, после которых ставится точка. Глава имеет название, которое пишется прописными (заглавными) буквами и размещ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в центре строки. В конце названия главы точка не ставится. Глава законод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тельного акта большого объема может быть разделена на пар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графы.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7. Параграф является частью раздела или главы и выделяется знаком "§". Пар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 обозначается арабскими цифрами, после которых ставится точка. Параграф должен иметь название, которое пишется строчными буквами, но начинается с прописной буквы и размещается в центре строки. В конце названия параграфа точка не ставится.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8. Статья, являясь обязательным структурным элементом законодательного акта, имеет совершенное нормативное требование. Статья начинается с отступа, отм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чается арабскими цифрами, а после них ставится точка. Статья имеет название, отражающее его суть и содержание, за исключением статьи закона, посредством которой вносятся изменения и дополнения в действующий закон. Название статьи пишется вслед за цифрами строчными буквами, но начинается с прописной бу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вы, в конце названия статьи точка не ставится. Статьи могут быть объединены в главах и параграфах и состоять из ч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стей.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9. Часть статьи законодательного акта является её структурным элементом и представляет собой смысловое единство. Часть статьи законодательного акта начинается с отступа, обозначается арабскими цифрами, после которых ставится точка, и может подразделяться на пункты или абзацы. Часть статьи не может 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стоять из одного абзаца. Если статья состоит из одной части, то цифрой не об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значается и не может быть разделена на пункты. Часть статьи законодательного акта начинается с прописной буквы, и в конце части ст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вится точка.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10. Пункт части статьи законодательного акта является её структурным элеме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том, начинается с отступа и не нумеруется. Пункты могут подразделяться на 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зацы. Пункт начинается с прописной бу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вы, и в конце пункта ставится точка.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11. Абзацы являются структурным элементом части или пункта и после знака двоеточия "</w:t>
      </w:r>
      <w:proofErr w:type="gram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:"</w:t>
      </w:r>
      <w:proofErr w:type="gram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выделяются знаком дефис "-" и пишутся со строчной буквы. Ка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дый такой абзац заканчивается точкой с запятой "</w:t>
      </w:r>
      <w:proofErr w:type="gram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;"</w:t>
      </w:r>
      <w:proofErr w:type="gram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 исключением п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следнего абзаца, в конце которого ставится точка.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12. Нумерация частей, разделов, глав и статьей законодательного акта должна быть сквозной.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13. Нумерация частей в статьях, параграфов в каждой главе, подразделов, разд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лов и подразделов в каждом разделе законодательного акта является самосто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тельной.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14. Не допускается использование в структурных элементах законодательного 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та обозначений, не указанных в настоящем Законе.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15. Значительный по объему законодательный акт может содержать оглавл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ние.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0" w:name="A4XO0KOQHS"/>
      <w:bookmarkEnd w:id="50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44. Структура подзаконного нормативного правового акта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1. Структура подзаконного нормативного правового акта может состоять из пр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амбулы, главы, пар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графа, пункта, подпункта и абзаца.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Подзаконные нормативные правовые акты, указанные в статьях 21-27 насто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щего Закона, должны иметь преамбулу с указанием на нормативный правовой акт (статью, часть или её пункт), на основ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и во исполнение которого он принят. Включение нормативных предписаний в преамбулу не д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пускается.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3. Глава является структурным элементом подзаконного нормативного правового акта, объединяющим в себе несколько близких по содержанию пунктов этого подзаконного нормативного правового акта. Глава обозначается арабскими ци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рами, после которых ставится точка. Глава имеет название, которое пишется пр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писными (загла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ными) буквами и размещается в центре строки. В конце названия главы точка не ставится. Глава подзаконного нормативного правового акта бол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шого объема м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 быть разделена на параграфы.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4. Параграф является частью главы и выделяется знаком "§". Параграф обознач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арабскими цифрами, после которых ставится точка. Параграф до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 иметь название, которое пишется строчными буквами, но начинается с прописной буквы и размещается в центре строки. В конце названия пар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графа точка не ставится.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 Пункт является обязательным структурным элементом подзаконного норм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тивного правового акта и содержит законченные нормативные положения. Пункт не имеет названия, начинается с отступа и обозначается арабскими цифрами, п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 которых ставится точка. Пункты могут объединяться в гл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вах и параграфах и подразделяться на подпункты и абзацы. Пункт начинается с прописной буквы и в конце пункта ставится точка. Если подзаконный нормативный правовой акт 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стоит из одного пункта, то он не нумеруется и не может разделяться на подпун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ты.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6. Подпункт подзаконного нормативного правового акта является структурным элементом пункта, начинается с отступа и не нумеруется. Подпункты могут по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разделяться на абзацы. Подпункты </w:t>
      </w:r>
      <w:proofErr w:type="gram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начинаются с прописной буквы и в ко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це их ставится</w:t>
      </w:r>
      <w:proofErr w:type="gram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точка.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7. Абзацы являются структурным элементом пункта или подпункта и после знака двоеточия "</w:t>
      </w:r>
      <w:proofErr w:type="gram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:"</w:t>
      </w:r>
      <w:proofErr w:type="gram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выделяются знаком дефис "-" и пишутся со строчной буквы. Ка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дый 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зац заканчивается точкой с запятой "</w:t>
      </w:r>
      <w:proofErr w:type="gram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;"</w:t>
      </w:r>
      <w:proofErr w:type="gram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 исключением последнего абзаца, в конце которого ставится точка.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8. Нумерация глав и пунктов подзаконного нормативного правового акта является сквозной. Нумерация параграфов в каждой главе подзаконного нормативного прав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вого акта является самостоятельной.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9. Не допускается использование в структурных элементах подзаконного норм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правового акта обозначений, не указанных в настоящем Законе.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1" w:name="A000000026"/>
      <w:bookmarkEnd w:id="51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45. Структура подзаконного акта принимающего или утверждающ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го, принимаемого или утверждаемого др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гим актом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1. Структура принимающего или утверждающего подзаконного акта, предусмо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ренного статьями 21-27 настоящего Закона, состоит из преамбулы и пункта. Пр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амбула содержит информацию об основах принятия подзаконного нормати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правового акта, реальные положения и причины, послужившие поводом принятия подзаконного нормативного правового акта. Включение нормативных предпис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и использование аббревиатур в преамбуле не допускается. Преамбула не 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меруется. Пункт явл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обязательным структурным элементом принятого или утвержденного акта и содержит законче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нормативные положения. Пункт не имеет названия, начинается с отступа и обозначается арабскими цифрами, после которых ставится точка. Принимающий или утверждающий акт, который 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стоит из одного пункта, не нумеруется. Пункты могут подразделяться на абзацы. Пункт начинается с прописной буквы и в конце пункта ставится точка. Пункт, в котором предусмотрено принятие или утверждение акта, отражает название </w:t>
      </w:r>
      <w:proofErr w:type="gram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принимаемого</w:t>
      </w:r>
      <w:proofErr w:type="gram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утверждаемого акта, заканчивается слов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ми "принять ("прилагается")" или "утвердить". В случае принятия или утверждения нескольких актов названия пр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нимаемых или утверждаемых актов излагаются посл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довательно или в отдельной форме и завершаются словами "принять" или "утвердить" "(приложения 1, 2, ,..)".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2. Структура принимаемого или утверждаемого подзаконного нормативного пр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вового акта может состоять из преамбулы, части, раздела, подраздела, главы, п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раграфа, пункта, подпункта и абзаца. Подзаконные нормативные правовые акты, указанные в статьях 28-29 настоящего Закона, могут иметь преамбулу. Преамбула является структурным элементом принимаемого или утверждаемого подзаконн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нормативного правового акта, содержащего информацию о целях принятия подзаконного нормативного правового акта, предмете и методе его правового 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гулирования. Включение нормативных предписаний и использование аббревиатур в преамбуле не допускается. Преамбула не нумеруется. Порядок изложения части, раздела и подраздела принимаемого или утверждаемого подзаконного нормати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правового акта осуществляется в соответствие с требованиями, предусмо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ренными статьей 43 настоящего Закона в отношении частей, разделов и подразд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лов. Порядок изложения глав, параграфов, пунктов, подпунктов и абзацев, пр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нимаемого или утверждаемого подзаконного нормативного правового акта, ос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ществляется в соответствие с требованиями, предусмотренными статьей 44 наст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ящего Закона в отношении глав, параграфов, пунктов, подпунктов и абзацев.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3. В верхней правой части принимаемых или утвержденных актов, предусмотре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в части 2 настоящей статьи, указываются дата и номер принятия или утве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ждения. В свою очередь данные акты в соответствии со статьей 47 настоящего З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кона могут иметь приложения.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Принимаемые или утверждаемые объемные подзаконные нормативные прав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вые акты могут иметь содержание.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2" w:name="A4XO0KSFWT"/>
      <w:bookmarkEnd w:id="52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46. Структурные особенности кодекса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1. Кодекс содержит название и может иметь оглавление, общую часть и особе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ную часть.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Общая часть кодекса охватывает общеправовые положения, которые служат основой применения нормы особенной части и состоят из нижеследующих пол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жений: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общие положения (принципы, </w:t>
      </w:r>
      <w:proofErr w:type="gram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комментарии понятий</w:t>
      </w:r>
      <w:proofErr w:type="gram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основные институты);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особые нормативные положения;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исходные нормативные случаи, которые служат правовой основой прим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нения норм особе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части;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 Особенная часть кодекса определяет конкретизацию правового или против пр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вового действия, юридического последствия за невыполнение и несоблюдение норм права и которые могут иметь сл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дующие положения: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нормы возможного поведения, обязывающие или запрещающие;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правила, предусматривающие юридические последствия за выполнение и неи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полнение правовых норм.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3" w:name="A4XO0KSUJQ"/>
      <w:bookmarkEnd w:id="53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47. Примечания и приложения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Примечание в нормативных правовых актах допускается в необходимых случ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ях с целью уточн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сути отдельных норм.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Примечание приводится в конце нормы или отдельных норм, к которым дается п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яснение, отдельным абзацем, где конкретно указывается, какие понятия каких стру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турных частей нормативного правового акта содержатся в примечаниях.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3. Если в нормативном правовом акте приводятся таблицы, графики, карты, сх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мы, перечни и другие, разъясняющие материалы, то они оформляются в виде пр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ложений. В этом случае его соответствующие статьи (пункты) должны иметь ссылки на них. Структурные части прилагаемых таблиц, перечня и планов в зав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симости от объема, цели, сущности, группировки и других его особенностей, 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меруются самостоятел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Приложения, поясняющие или дополняющие содержание нормативного прав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вого акта, являются его составной частью, вынесенной для удобства на отдельные листы. В этих случаях ссылка на приложение делается при помощи термина "с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гласно".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Приложение должно иметь заголовок и порядковый номер, </w:t>
      </w:r>
      <w:proofErr w:type="gram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</w:t>
      </w:r>
      <w:proofErr w:type="gram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указывают на его связь с основным текстом нормативного правового акта. Данные реквизиты помещаются в правом верхнем 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лу приложения.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6. Нормативный правовой а</w:t>
      </w:r>
      <w:proofErr w:type="gram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кт с пр</w:t>
      </w:r>
      <w:proofErr w:type="gram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иложениями должен иметь последовательную 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мерацию страниц.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4" w:name="A4XO0KUADD"/>
      <w:bookmarkEnd w:id="54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48. Применение ссылок в нормативном правовом акте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1. Ссылки на структурные элементы нормативного правового акта, а также на иные нормативные правовые акты применяются в случаях, если необходимо п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казать взаимную связь между этими нормативными правовыми актами или изб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жать дублир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 первичном применении ссылки на нормативные правовые акты (их стру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турные элементы) указывается: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точная (до абзаца) норма, на которую делается ссылка (при ее применении на отдельный структу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ный элемент нормативного правового акта);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вид нормативного правового акта;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номер и дата принятия нормативного правового акта (за исключением законод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акта);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номер регистрации нормативных правовых актов общеобязательного характера, которые регистр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руются в Министерстве юстиции Республики Таджикистан;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источник официального опубликования, в том числе изменений и дополнений, касающихся данного структурного элемента или данного вопроса в случае внес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изменения и дополнения в нормати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правовые акты;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случае отсутствия официального источника опубликования, дата приятия и номер нормативного правового акта.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При первичном применении ссылок на нормативный правовой а</w:t>
      </w:r>
      <w:proofErr w:type="gram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кт в пр</w:t>
      </w:r>
      <w:proofErr w:type="gram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инятом и утвержденном акте (его структурный элемент) указываются: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уточнение на конкретную (до абзаца) норму, на которую делается ссылка (при применении ссылки на отдельный структурный элемент принятого или утве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жденного акта);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вид и название принятого или утвержденного акта;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вид, дата принятия и регистрационный номер нормативного правового акта, 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торым принят и утвержден данный акт.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При применении ссылок на Конституцию Республики Таджикистан, законы, прин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тые путем всенародного референдума, конституционные законы и кодексы Республ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ки Таджикистан указываются: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точная (до абзаца) норма, на которую делается ссылка (при применении ссылки на отдельный стру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турный элемент);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название.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5. В случае неоднократного применения ссылок (кроме первой ссылки) на закон Ре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публики Таджикистан, указывается только его название. При неоднократном применении ссылок на иной нормативный правовой акт указываются его наим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нование, д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та принятия, номер или регистрационный номер. При неоднократном применении ссылок на принятый или утвержденный акт, указываются его вид и название, дата принятия или утверждения, регистрационный номер нормативного правового акта, 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торым принят или утвержден данный акт.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6. Ссылка на нормативный правовой акт или его структурный элемент в этом же нормативном правовом акте делается с использованием слов "настоящий" или "данный".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5" w:name="A4XO0KWTZ2"/>
      <w:bookmarkEnd w:id="55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49. Языковые требования к нормативному правовому акту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1. Текст нормативного правового акта принимается на государственном яз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ке.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2. Текст нормативного правового акта должен излагаться с соблюдением офиц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ального стиля литературного языка, простым, лаконичным и ясным языком, 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ключающим двоякое толкование норм.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6" w:name="A000000027"/>
      <w:bookmarkEnd w:id="56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50. Терминология нормативного правового акта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1. Терминология нормативного правового акта должна формироваться с испол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зованием общепоня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слов и словосочетаний.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Один и тот же термин в нормативном правовом акте должен употребляться в одном значении и иметь единое содержание.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При необходимости уточнения терминов и понятий, используемых в нормати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 правовом акте, в нем помещается статья (часть, пункт), разъясняющая их зн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чение.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Специальная терминология может использоваться в нормативном правовом 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те только в том понимании, в каком она употребляется в соответствующей спец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альной области. Специальная терминология должна поясняться в нормативном правовом 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те.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7" w:name="A000000028"/>
      <w:bookmarkEnd w:id="57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51. Требования к стилистике и форме изложения нормативного пр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вов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 акта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тексте нормативного правового акта не допускается употребление: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слов из просторечия (диалектов и наречий), переносного значения и экспресси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форм разгово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речи;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разных понятий (терминов) в одном значении;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иноязычных заимствований при наличии равнозначных слов и терминов в гос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да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ственном языке;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нечетких словосочетаний, обобщенных рассуждений, восклицаний и приз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вов;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аббревиатур;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ненормативной терминологии.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8" w:name="A000000029"/>
      <w:bookmarkEnd w:id="58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52. Порядок указания наименования государственного органа в но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мативном правовом акте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Наименования государственных органов, употребляемые в нормативных пр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вовых актах, указываются в точном соответствии с полным официальным наим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нованием, предусмотренном в его уставе и положении, решен</w:t>
      </w:r>
      <w:proofErr w:type="gram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о е</w:t>
      </w:r>
      <w:proofErr w:type="gram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создании, присвоении имени и переименовании.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Общие понятия (слова, словосочетания), обозначающие государственный 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ган, используются в нормативных правовых актах в случаях, когда данное общее понятие подразумевает любой из соответствующих государственных 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ганов.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тексте нормативного правового акта требуется неоднократное указание наименования государственного органа, а равно, если неоднократно употребляе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ся то или иное понятие, выражаемое группой слов, наименование этого госуда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ственного органа или понятия дается полностью в нормативном положении, где оно использовано в первый раз, при этом в скобках указывается условное обозн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чение, которым оно обозначается в последующих положениях.</w:t>
      </w:r>
      <w:proofErr w:type="gram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Эти правила пр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меняются к названию нормативного правового акта, если указание его полного наименования нецелесоо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разно.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9" w:name="A4XO0KZ5EA"/>
      <w:bookmarkEnd w:id="59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53. Порядок </w:t>
      </w:r>
      <w:proofErr w:type="spellStart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предусмотрения</w:t>
      </w:r>
      <w:proofErr w:type="spellEnd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мер юридической ответственности в норм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тивных правовых актах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нормативном правовом акте, устанавливающем обязанности государственных орг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нов, предприятий, учреждений, организаций, должностных лиц, физических и юрид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ческих лиц, могут быть определены деяния, за которые законодательством может быть установлена соответствующая ответстве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ность.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60" w:name="A000000031"/>
      <w:bookmarkEnd w:id="60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54. Порядок </w:t>
      </w:r>
      <w:proofErr w:type="spellStart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предусмотрения</w:t>
      </w:r>
      <w:proofErr w:type="spellEnd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переходных положений в нормативном пр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вовом акте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Нормативные правовые акты могут иметь переходные положения. В переходных п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ложениях отражается состояние </w:t>
      </w:r>
      <w:proofErr w:type="gram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правовых отношений, возникших в результате действия раннее принятых положений нормативных правовых актов и устанавл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ваются</w:t>
      </w:r>
      <w:proofErr w:type="gram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сроки и способы перехода к новым отношениям.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61" w:name="A000000032"/>
      <w:bookmarkEnd w:id="61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55. Необходимость внесения изменений и дополнений в нормативный правовой акт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1. Ранее принятый нормативный правовой акт подлежит изменению и дополн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нию, в связи с принятием нового нормативного правового акта, если он частично противоречит внесенным в новый нормативный правовой акт нормам. Текст 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ких изменений и дополнений излагается в виде новой редакции соответствующих 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статей и их стру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турных элементов, а также внесением изменений и дополнений в эти статьи и их структурные элементы.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2. Если при разработке проекта нормативного правового акта возникает необх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димость разработки проектов нормативных правовых актов о внесении изменений и дополнений или о признании утратившими силу других нормати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правовых актов, данные проекты нормативных правовых актов должны разрабатываться и предста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ляться комплексно. Разработка проектов нормативных правовых актов о внесении изменений и дополнений или о признании </w:t>
      </w:r>
      <w:proofErr w:type="gram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утратившими</w:t>
      </w:r>
      <w:proofErr w:type="gram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 других нормативных правовых актов, разрешается в порядке исключения, если их разр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ботка после принятия основного нормативного правового акта требует длительн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времени. В этом случае подготавливается поручение правотворческого органа (должностного лица) о разработке проекта перечня, где указывается какой гос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дарственный </w:t>
      </w:r>
      <w:proofErr w:type="gram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</w:t>
      </w:r>
      <w:proofErr w:type="gram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разрабатывает данный перечень и определяется срок его предоставления в правотворческий орган.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62" w:name="A000000033"/>
      <w:bookmarkEnd w:id="62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56. Техника внесения изменений и дополнений в нормативный пр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вовой акт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1. Если внесенные изменения и дополнения составляют более половины текста нормативного правового акта (его структурной части) или усложняют его воспр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ятие, нормативный правовой акт (его составная часть) излагается в новой реда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2. Если нет необходимости излагать изменяемые нормы полностью в новой 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дакции, в их текст вн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сятся поправки путем исключения, дополнения или замены отдельных слов, фраз, предложений, цифр. В случае дополнения, изменения и 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ключения слов, фраз и цифр в тексте нормативного правового акта, изменения и дополнения офор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ляются путем дополнения, изменения и исключений слов, фраз и цифр в каждой 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ставной части.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При исключении из законодательного акта раздела, подраздела, главы, пар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графа, статьи и исключения из других нормативных правовых актов раздела, по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раздела, главы, параграфа, пункта, их порядковые номера соответственно не 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меняются. В случае исключения части статьи или пункта но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мативного правового акта, нумерация оставшихся частей статей или пунктов подлежит приведению в соответствие.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4. В случае дополнения нормативного правового акта разделом, подразделом, гл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вой, параграфом, статьёй или пунктом, им присваиваются порядковые номера предш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ствующих им разделов, подразделов, глав, параграфов статей и пунктов, а правая верхняя часть этих номеров обозначается арабскими ци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рами, начиная с единицы, что называется нумерацией.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 Если составная часть статьи или пункта нормативного правового акта дополн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новой составной частью, нумерация остальных составных частей статьи или пункта приводится в соответствие.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6. Изменения и дополнения в утвержденный нормативный правовой акт вносятся утвердившим его правотворческим органом (должностным лицом) путем прин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тия нормативного правового акта того же вида, что и нормативный прав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 акт, которым утвержден нормативный правовой акт.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7. Изменения и дополнения в кодекс вносятся путем принятия Закона.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8. Изменения и дополнения в принятый или утвержденный нормативный прав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 акт, который принял или утвердил правотворческий орган (должностное 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цо), вносятся путем принятия нормативного правового акта того же вида, кот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рым был пр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нят или утвержден этот нормативный правовой акт.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9. В случае неоднократного внесения изменений и дополнений в нормативный правовой акт, усложняющих его восприятие, правотворческий орган (должнос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ное лицо), принявший или утвердивший нормативный правовой акт, может с уч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внесенных и вносимых изменений и дополнений принять или утве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дить его в новой редакции.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10. Нормативный правовой акт, посредством которого вносятся изменения и д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ния, согласно тексту изменений и дополнений может быть назван отдельно или вместе в единственной или множ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ственной форме.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63" w:name="A000000034"/>
      <w:bookmarkEnd w:id="63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57. Порядок признания </w:t>
      </w:r>
      <w:proofErr w:type="gramStart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утратившим</w:t>
      </w:r>
      <w:proofErr w:type="gramEnd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силу и приостановления де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й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ствия нормативного правового акта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Действующий нормативный правовой акт или его составные части подлежат признанию утратившими силу, если они противоречат включенным в новый но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ный правовой акт нормам либо отменены ими.</w:t>
      </w:r>
      <w:proofErr w:type="gram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непризнания такого нормативного правового акта утратившим силу, он действует в части, не против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речащей вновь принятому нормативному правовому акту.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При признании основного нормативного правового акта </w:t>
      </w:r>
      <w:proofErr w:type="gram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утратившим</w:t>
      </w:r>
      <w:proofErr w:type="gram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силу, 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новременно признаются утратившими силу все нормативные правовые акты либо их части, в соответствии с которыми вносились изменения и дополнения в да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ный акт.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Действие нормативного правового акта (его составной части) в необходимых случ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ях может быть приостановлено на определенный срок.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4. Акт о приостановлении принимается: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совместным постановлением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милли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намояндагон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ки Таджикистан для их совместных постановлений;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постановлением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милли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 для постановлений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милли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Таджикистан, но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правовых актов местных представительных органов государственной власти; постановлением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намояндагон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джикистан для конституционных законов, кодексов, законов и постановлений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намоянд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гон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указом Президента Республики Таджикистан для нормативных правовых актов Пр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зидента Республики Таджикистан, Правительства Республики Таджикистан, мин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стерств, государственных комитетов, органов при Президенте Республики Таджикистан, органов при Правительстве Республики Таджикистан, Национал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банка 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джикистана и местных исполнительных органов государственной власти;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постановлением Правительства Республики Таджикистан для нормативных пр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вовых актов Правительства Республики Таджикистан, министерств, госуда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ственных комитетов и органов при Прав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тельстве Республики Таджикистан;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распоряжениями и постановлениями министерств, государственных комитетов, 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ганов при Президенте Республики Таджикистан, органов при Правительстве Республики Таджикистан и Национального банка Таджикистана для их норм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тивных прав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вых актов;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постановлением местных органов государственной власти для их нормативных пр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вовых актов и постановлений органов самоуправления поселков и сел;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постановлением органов самоуправления поселков и сел для их нормативных прав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 актов.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64" w:name="A000000035"/>
      <w:bookmarkEnd w:id="64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5. РАЗРАБОТКА И ОФОРМЛЕНИЕ ПРОЕКТА НОРМАТИВНОГО ПРАВОВОГО АКТА Статья 58. Разработка проекта нормативного правового а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Проект нормативного правового акта разрабатывается самим правотворческим 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ганом, либо по его поручению другим подчиненным органом, учреждением или орг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низацией.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Правотворческий орган может поручить разработку проекта нормативного пр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вового акта на дог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ворной основе физическим и юридическим лицам.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Правотворческий орган может поручать разработку альтернативного проекта нормативного правового акта нескольким органам, учреждениям, организ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циям и 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лицам или заключать с ними договоры, а также объявлять конкурсы на лучший проект.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65" w:name="A000000036"/>
      <w:bookmarkEnd w:id="65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59. Создание рабочих групп по разработке проекта нормативного прав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вого акта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1. Решением правотворческого органа или органа, имеющего право законодател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инициативы для разработки или усовершенствования проекта нормативного правов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акта, может формироваться рабочая группа из числа представителей государственных органов, общественных объединений, научных учреждений, иных организаций и отдельных ученых.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Рабочая группа осуществляет разработку проекта нормативного правового акта согласно утве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жденному плану.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66" w:name="A000000037"/>
      <w:bookmarkEnd w:id="66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60. Совершенствование и конкретизация проекта нормативного пр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вов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 акта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для совершенствования и конкретизации положений проекта, нормативного правового акта необходимо принятие другого нормативного правового акта, в 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новном проекте или в проекте нормативного правового акта о введении его в де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ствие соответствующим органам поручается подготовить и принять такой норм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тивный правовой акт в установленные правотворческим орг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 сроки.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67" w:name="A000000038"/>
      <w:bookmarkEnd w:id="67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61. Привлечение государственных органов к разработке проекта норм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тивного правового акта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разработке проекта нормативного правового акта по отдельным отраслям эк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номики и другим сферам государственного управления привлекаются министе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 и ведомства, иные государственные органы, ответственные за 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стояние и развитие этих отраслей.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68" w:name="A000000039"/>
      <w:bookmarkEnd w:id="68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62. Порядок согласования проекта нормативного правового акта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Проект нормативного правового акта до его принятия и утверждения соглас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вывается с заинтер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сованными органами и ведомствами.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Проекты нормативных правовых актов, представляемых субъектами права з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конодательной инициативы - членом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милли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ки Тадж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кистан, депутатом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намояндагон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 и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Маджлисом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народных депутатов Горно-Бадахшанской автоно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области предста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ляется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намояндагон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</w:t>
      </w:r>
      <w:proofErr w:type="gram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Таджикистан</w:t>
      </w:r>
      <w:proofErr w:type="gram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направляются для согласования в Правительство Республики 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джикистан в порядке, установленном Регламентом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намояндагон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Таджикистан. Проекты законодательных актов, предста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ляемых Президентом Республики Таджикистан и Правительством Республики 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Таджикистан с использованием права зак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нодательной инициативы в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намояндагон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Таджикистан, в установленном ими п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рядке согласовываются с заинтересованными 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ганами.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Порядок согласования проекта других нормативных правовых актов, приним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емых совместным заседанием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милли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намояндагон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Таджикистан,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милли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Таджикистан,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намояндагон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 и Правительством Республики Таджикистан устанавливается Регламентами этих правотворческих орг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Проекты нормативных правовых актов, представленных Президентом Респу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лики Таджикистан, согласовываются в порядке, установленном Президентом Ре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публики Таджикистан.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5. Проекты общеобязательных нормативных правовых актов министерств, гос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дарственных комитетов, органов при Президенте Республики Таджикистан, орг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 при Правительстве Республики Таджикистан, Национального банка Таджик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стана, местных органов государственной власти и органов самоуправления посе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 и сел, согласовываются с заинтересованными органами, ведомствами, пре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приятиями, учрежд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ниями и организациями.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69" w:name="A000000040"/>
      <w:bookmarkEnd w:id="69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63. Направление проекта нормативного правового акта для его п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след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ющего принятия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Проект нормативного правового акта направляется в соответствующий упо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номоченный прав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творческий орган с приложением следующих документов: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сопроводительное письмо;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справка - обоснование о необходимости принятия соответствующего проекта, назв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органов и организаций, с которыми проект согласован, в установленных настоящим Законом и другими правовыми актами Республики Таджикистан сл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чаях;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экспертные заключения, подготовленные в результате проведенных независ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мых экспертиз - при необходимости;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финансово - экономическое обоснование проекта нормативного правового акта, ре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лизация которого требует финансовых затрат;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документы, необходимые для обоснования положений проекта, либо отн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сящиеся к проекту нормативного правового акта - по желанию правотворч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органа, представившего проект.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Проект нормативного правового акта направляется соответствующему прав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творческому органу одновременно на бумажном и электронном носителях, на госуда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ственном и русском языках.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Иные вопросы, касающиеся порядка внесения проекта нормативного правового 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та, определяются соответствующим правотворческим органом.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Проект нормативного правового акта, внесенного на рассмотрение правотво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ческого органа с нарушением требований настоящей статьи, подлежит возвращ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без рассмотрения. После устранения недостатков, проект вносится на ра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смотрение в установленном порядке.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70" w:name="A4XO0L3G02"/>
      <w:bookmarkEnd w:id="70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64. Экспертиза проекта нормативного правового акта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Проект нормативного правового акта по решению правотворческого органа может подвергаться правовой, лингвистической, антикоррупционной экспертизе, экспертизе анализа влияния регуляторного воздействия, финансово-экономической, экологич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ской, научно-технической или специальной научной экспертизе.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2. В качестве экспертов привлекаются организации и лица, не принимавшие неп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средственного уч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стия в разработке данного проекта.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3. В оценке проекта нормативного правового акта эксперты независимы и не св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заны с позицией правотворческого органа нормативного правового акта, по пор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чению которого проводится эксперт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за.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Проект законодательного акта, переданного для независимой научной экспе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тизы, рассматривается на заседании законодательного органа только при наличии экспер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заключения.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5. Антикоррупционная экспертиза проектов нормативных правовых актов пров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дится в установленном порядке </w:t>
      </w:r>
      <w:hyperlink r:id="rId7" w:tooltip="Ссылка на Закон РТ Об антикоррупционной экспертизе нормативных правовых актов и проектов нормативных правовых актов" w:history="1">
        <w:r w:rsidRPr="00D1168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Законом</w:t>
        </w:r>
      </w:hyperlink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Таджикистан "Об антико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рупционной экспертизе нормативных правовых актов и проектов нормати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правовых актов".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71" w:name="A000000041"/>
      <w:bookmarkEnd w:id="71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7. ОПУБЛИКОВАНИЕ НОРМАТИВНЫХ ПРАВОВЫХ АКТОВ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72" w:name="A000000042"/>
      <w:bookmarkEnd w:id="72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65. Официальное опубликование нормативных правовых актов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Нормативные правовые акты, а также международные правовые акты, призна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Таджикистаном, кроме нормативных правовых актов, обладающих информ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цией, содержащей государственную или иную, охраняемую законом, тайну, пу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ликуются в официальных изданиях бесплатно.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При опубликовании нормативных правовых актов Республики Таджикистан в других средствах массовой информации ссылка на официальный источник изд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обяз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тельна.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Официальное опубликование нормативных правовых актов осуществляется на го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ударственном языке и в переводе на русский язык, и в случае необходимости их перевод на другие языки осуществляется Национальным законодательным центром при Президенте Республики Таджикистан.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Официальное опубликование нормативных правовых актов в неполном изл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жении и выписок из них не допускается, за исключением случаев опубликования нормати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правовых актов, содержащих отдельные положения, не подлежащие опубликов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73" w:name="A000000043"/>
      <w:bookmarkEnd w:id="73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66. Источники и порядок официального опубликования нормати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ных правовых актов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Официальным источником публикации законодательных актов, междунаро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правовых актов, признанных Таджикистаном, совместных постановлений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милли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намояндагон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стан, постано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лений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милли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Таджикистан, постановлений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намояндагон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Таджикистан, нормативных правовых актов Президента Республики Таджикистан, Правител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 Республики Тадж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кистан, министерств, государственных комитетов, органов при Президенте Республики Таджикистан, органов при Правительстве Республ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ки Таджикистан и Национального банка</w:t>
      </w:r>
      <w:proofErr w:type="gram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Таджикистана являются газеты "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Джу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хурият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" и "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Садои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мардум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". Нормативные правовые акты, поступившие от упо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номоченных государственных, органов (должностных лиц) в официальное изд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ние, должны быть опубликованы в срок не позднее 10 дней со дня п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ступления.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Официальными источниками издания нормативных правовых актов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Маджлисов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народных депутатов Горно-Бадахшанской автономной области, областей и города Душанбе, председателей Горно-Бадахшанской автономной области, областей и города Душанбе являются соответствующие областные и городские газеты. Оф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циальными источниками издания нормативных правовых актов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Маджлисов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народных депутатов городов и районов, председателей городов и районов, орг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 самоуправления поселков и сел являются соответствующие городские и ра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онные газеты.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3. Источниками издания официальных текстов нормативных правовых актов, ук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занных в части 1 настоящей статьи, также являются "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Ахбори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публики Таджикистан", Свод законов Республики Таджикистан, Единый госуда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ственный 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естр нормативных правовых актов Республики Таджикистан.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 </w:t>
      </w:r>
      <w:proofErr w:type="gram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официального опубликования нормативных правовых актов През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дента Республики Таджикистан, Правительства Республики Таджикистан, мес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органов государственной власти и 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ганов самоуправления поселков и сел устанавливается Президентом Республики Таджикистан, а порядок официального опубликования нормативных правовых актов министерств, государственных 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митетов и органов при Президенте Республики Таджикистан, органов при Прав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тельстве Республики Таджикистан, Национального банка Таджикистана устана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ливается Правительством Республики 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джикистан. </w:t>
      </w:r>
      <w:proofErr w:type="gramEnd"/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74" w:name="A4XO0L67VI"/>
      <w:bookmarkEnd w:id="74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67. "</w:t>
      </w:r>
      <w:proofErr w:type="spellStart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Ахбори</w:t>
      </w:r>
      <w:proofErr w:type="spellEnd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Оли Республики Таджикистан"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1. "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Ахбори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Таджикистан" является официальным п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чатным изданием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Таджикистан, издаваемым ежем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сячно на государственном и русском языках.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2. "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Ахбори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Таджикистан" издается в виде отдельных выпусков неогран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ченного объема (в отдельных случаях в нескольких частях) и состоит из трех разделов.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3. В первый раздел включаются законодательные акты и другие нормативные прав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вые акты совместных заседаний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милли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намояндагон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Таджикистан,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милли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публики Таджикистан и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намояндагон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джик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4. Во второй раздел включаются международные правовые акты, признанные 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дж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кистаном, постановления Конституционного суда Республики Таджикистан, официальные разъясняющие правовые акты совместных заседаний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милли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намояндагон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Таджикистан,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милли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 и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намояндагон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публики Таджикистан.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В третьем разделе публикуются ненормативные правовые акты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кистан и информационные материалы.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6. Официальное опубликование в "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Ахбори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стан" осуществляется путем воспроизведения полного и точного текста публик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емого нормативного правового акта, а также приложений к нормативным прав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вым актам в хронологическом порядке со всеми присущими ему реквизитами, предусмотренными статьей 41 настоящего Закона.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7. Законы и другие нормативные правовые акты, опубликованные в "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Ахбори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лики Таджикистан", признаются основой хронологического собрания действующего законодательства Республики Таджикистан.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75" w:name="A4XO0L6UA8"/>
      <w:bookmarkEnd w:id="75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Статья 68. Свод законов Республики Таджикистан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1. "Свод законов Республики Таджикистан" является официальным изданием и изд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Министерством юстиции Республики Таджикистан на государственном и ру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ском языках в виде заменяющихся листов с целью обновления его материала по мере дальнейшего развития и усовершенствования зак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нодательства.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2. Текст нормативного правового акта, размещенного в "Своде законов Республ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ки Таджикистан", отражается с изменениями и дополнениями, внесенными в дальнейшем в нормативный правовой акт, и располагается по тематике.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3. "Свод законов Республики Таджикистан" состоит из разделов, разделы из глав, а главы, в зависимости от объема и специфики материала, делятся на параграфы, пун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ты и подпункты.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4. Выписки из нормативных правовых актов, включенных в "Свод законов Ре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публики Таджикистан", не размещаются в других его разделах. При необходим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сти, приводится ссылка на нормативные правовые акты, размещенные в др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гих разделах "Свода законов Республики Таджикистан".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5. В разделах, главах и других составных элементах "Свода законов Республики Таджикистан" нормативные правовые акты располагаются, как правило, в поря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ке, обеспечивающем последовательность тематики.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6. Для правильного использования материалов в "Своде законов Республики 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джикистан" перечень включенных в него нормативных правовых актов помещ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в хр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нологическом порядке.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76" w:name="A000000044"/>
      <w:bookmarkEnd w:id="76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69. Единый государственный Реестр нормативных правовых актов Ре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публики Таджикистан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1. "Единый государственный Реестр нормативных правовых актов Республики Таджикистан" является официальным изданием, издаваемым Министерством ю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тиции Республики Таджикистан ежемесячно на государственном и русском яз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ках.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2. "Единый государственный Реестр нормативных правовых актов Республики Таджикистан" издается в виде отдельных выпусков неограниченного объема (в отдел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случаях в нескольких частях) и состоит из четырёх разделов.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3. В первый раздел включаются законодательные акты, международные правовые акты, признанные Таджикистаном, нормативные правовые акты совместных зас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даний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милли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намояндагон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Таджикистан, нормативные правовые акты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милли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публики Таджикистан,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намояндагон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джикистан. Во втором разделе публикуются указы Президента Республики 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джикистан и в третьем разделе постановления Правительства Республики Тадж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кистан. Четвертый раздел состоит из общеобязательных нормативных правовых актов министерств, государственных комитетов, органов при Президенте Респу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лики Таджикистан, органов при Правительстве Республики Таджикистан, Наци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нального банка Таджикистана, местных органов государственной власти, органов самоуправления поселков и сел, которые прошли государственную 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гистрацию в Министерстве юстиции Республики Таджикистан, а также информационные м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териалы.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Официальное опубликование в "Едином государственном Реестре нормативных правовых актов Республики Таджикистан" осуществляется путем воспроизвед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полного и точного текста публикуемого нормативного правового акта в хр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нологическом порядке со всеми приложениями к нему, предусмотренными стат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ей 41 насто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щего Закона.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5. Центральные органы государственной власти, местные органы государственной власти, органы самоуправления поселков и сел, а также структуры правоохран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тельных органов, осуществляющие деятельность на местах, обеспечиваются "Единым го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ударственным Реестром нормативных правовых актов Республики Таджикистан".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77" w:name="A000000045"/>
      <w:bookmarkEnd w:id="77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70. Неофициальное опубликование нормативных правовых актов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Нормативные правовые акты могут быть опубликованы в неофициальных п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чатных и электронных изданиях.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Неофициальное опубликование нормативного правового акта осуществляется после его официального опубликования. При этом обязательно указывается 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точник оф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циального опубликования.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78" w:name="A000000046"/>
      <w:bookmarkEnd w:id="78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71. Дата официального опубликования нормативного правового акта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Датой официального опубликования нормативного правового акта считается день выхода в свет полного официального текста нормативного правового акта в офиц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альном издании.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2. В случае разновременного опубликования нормативного правового акта в 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скольких официальных изданиях, дата официального опубликования нормативн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правового акта и срок вступления его в силу определяются по дате опублик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 норм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тивного правового акта на государственном языке.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79" w:name="A000000047"/>
      <w:bookmarkEnd w:id="79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72. Опубликование нормативных правовых актов в новой редакции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Нормативный правовой акт, неоднократное внесение изменений и дополнений в который затруднит его использование, по решению правотворческого органа, 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принявшего данный акт, может быть опубликован в официальном издании в 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 редакции с уч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изменений и дополнений.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80" w:name="A4XO0L8NCR"/>
      <w:bookmarkEnd w:id="80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73. Условия реализации нормативных правовых актов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принятия или утверждения нормативного правового акта и его вступления в действие, должна быть осуществлена правильная реализация нормативного пр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вового акта субъектами правотворчества, которые приняли или утвердили норм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тивный правовой акт, с соблюдением следующих треб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ваний: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своевременное доведение содержания принятых актов до сведения исполнит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лей;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финансовое, материально - правовое и организационно-техническое обеспечение реализации норм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тивного правового акта;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обеспечение соблюдения сроков реализации нормативного правового акта.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81" w:name="A4XO0L9EBW"/>
      <w:bookmarkEnd w:id="81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74. Доступ к нормативным правовым актам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Доступ к нормативным правовым актам Республики Таджикистан является 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крытым, за исключением нормативных правовых актов, обладающих информац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ей, 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держащей государственную или иную, охраняемую законом, тайну.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2. Государственные органы и должностные лица обязаны: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обеспечивать физическим и юридическим лицам широкий доступ к получению информации о но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мативных правовых актах, а также, их копий с официального текста;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размещать нормативные правовые акты на сайтах в Интернете, обеспечивать иные пути доведения до сведения физических и юридических лиц, касающихся их норм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тивных правовых актов;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периодически издавать сборники принятых ими нормативных правовых актов.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82" w:name="A000000048"/>
      <w:bookmarkEnd w:id="82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8. ДЕЙСТВИЕ НОРМАТИВНОГО ПРАВОВОГО АКТА ВО ВР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МЕНИ, ПРОСТРА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СТВЕ И ПО КРУГУ ЛИЦ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83" w:name="A000000049"/>
      <w:bookmarkEnd w:id="83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75. Порядок введения в действие нормативных правовых актов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Порядок введения в действие нормативных правовых актов устанавливается Конституцией Республики Таджикистан, настоящим Законом, самим нормати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 прав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вым актом или нормативным правовым актом, определяющим порядок его ввода в действие.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Если в самом нормативном правовом акте не установлен срок введения его в действие, данный а</w:t>
      </w:r>
      <w:proofErr w:type="gram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кт вст</w:t>
      </w:r>
      <w:proofErr w:type="gram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упает в силу со дня его официального опублик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3. Если в самом нормативном правовом акте, обладающем информацией, соде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жащей государственную или иную, охраняемую законом, тайну не установлен срок введения его в действие, данный а</w:t>
      </w:r>
      <w:proofErr w:type="gram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кт вст</w:t>
      </w:r>
      <w:proofErr w:type="gram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упает в силу со дня его подписания, регистрации, пр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нятия или утверждения.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Нормативный правовой акт, устанавливающий или усиливающий правовую 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ственность, новые налоги или ухудшающий положение налогоплательщика, вступает в силу не раньше одного месяца после его официального опублик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вания.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84" w:name="A4XO0LA7HB"/>
      <w:bookmarkEnd w:id="84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76. Обратная сила нормативных правовых актов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Нормативные правовые акты обратной силы не имеют, за исключением случ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ев, установленных законом Республики Таджикистан.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Нормативному правовому акту может быть придана обратная сила. Норма о прид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обратной силы предусматривается в самом нормативном правовом акте или в нормативном правовом акте о введении его в действие.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Нормативному правовому акту, предусматривающему введение или ужесточ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правовой ответственности, а также устанавливающему новые налоги, или ухудшающему положение налогоплател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щика, запрещается придавать обратную силу.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85" w:name="A4XO0LBRYP"/>
      <w:bookmarkEnd w:id="85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77. Срок действия нормативных правовых актов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Нормативные правовые акты действуют бессрочно, если в них или в нормати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 правовом акте о введении их в действие не оговорен иной срок де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ствия.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2. Временный срок действия нормативного правового акта может быть устано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для всего акта или его отдельных составных частей. В этом случае в норм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тивном правовом акте или в соответствующей его составной части, либо в норм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тивном правовом акте о введении его в действие должен быть указан срок его действия. По истечении указанного срока нормативный правовой акт или его 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ставная часть прекращает свое действие.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До истечения срока действия временного нормативного правового акта (его 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части) орган (должностное лицо), принявший нормативный правовой акт, может принять решение о продлении действия нормативного правового акта на новый срок или о придании ему бессрочного характера.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86" w:name="A4XO0LC43L"/>
      <w:bookmarkEnd w:id="86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78. Прекращение действия нормативных правовых актов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 Нормативный правовой акт (его составная часть) прекращает свое действие в сл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чаях: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истечения срока действия нормативного правового акта (его составной ч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сти);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признания решением Конституционного суда Республики Таджикистан норм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тивных правовых актов (их составной части) неконституционными, в установле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 п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рядке;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признания нормативного правового акта (его составной части) утратившим силу или приостановления действия нормативного правового акта (его составной ч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сти) орг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 (должностным лицом), принявшим данный нормативный правовой акт, либо иным уполномоченным на то органом (дол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ностным лицом).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Действие нормативного правового акта прекращается на основании нормати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правового акта того же уровня или вышестоящего уровня, а в случаях, предусмотренных законодательством Респу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лики Таджикистан по решению суда.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87" w:name="A4XO0LDQGT"/>
      <w:bookmarkEnd w:id="87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79. Сфера действия нормативных правовых актов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Действие нормативного правового акта распространяется на всю территорию Республики Таджикистан, если в нем или в нормативном правовом акте о введ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его в действие не оговорен иной пор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Действие нормативных правовых актов, принятых местными органами гос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дарственной власти и органами самоуправления поселков и сел, распространяется на 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ответствующую территорию.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88" w:name="A4XO0LE0M5"/>
      <w:bookmarkEnd w:id="88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80. Действие нормативных правовых актов по кругу лиц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Действие нормативных правовых актов распространяется на граждан Респу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лики Таджикистан, находящихся на её территории, а также находящихся за пр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делами Республики Таджикистан в случаях, предусмотренных нормативными правовыми актами, а также на иностранных граждан и лиц без гражданства, нах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дящихся на территории Республики Таджикистан (за исключением лиц, устано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ленных действующими но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мативными правовыми актами).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Действие нормативного правового акта Республики Таджикистан относительно дипломатических представителей и сотрудников иностранных организаций уст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навливается согласно признанным Таджикистаном международным правовым 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там.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89" w:name="A4XO0LE8YN"/>
      <w:bookmarkEnd w:id="89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81. Мониторинг применения нормативных правовых актов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1. Мониторинг применения нормативных правовых актов проводится правотво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ческими органами с целью комплектации и анализа информации о процессе пр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менения конкретных нормативных прав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 актов. В мониторинге применения нормативных правовых актов участвуют другие государственные органы, испо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няющие обязанности контроля и проверки. Органы применения права активно помогают мониторингу применения нормативных правовых актов, обеспечивают правотворческие органы достаточной информацией о процессе применения но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мативных правовых актов.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Результат мониторинга применения нормативных правовых актов учитывае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при планировании разработки проекта нормативных правовых актов, разр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ботке проекта нормативных правовых актов, усовершенствования правотворчества, обеспечения качества нормативных правовых актов и их э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фективности.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3. Мониторинг применения нормативных правовых актов, являясь частью прав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вого мониторинга, содействует исполнению общих задач регулярного анализа и всестороннего развития законодательства республики, развитию сфер и новых правовых и законодательных институтов, изменению предмета и методов прав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вого регулирования, влиянию объективных и субъективных фактов на законод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тельство.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90" w:name="A000000050"/>
      <w:bookmarkEnd w:id="90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9. ОФИЦИАЛЬНОЕ ТОЛКОВАНИЕ НОРМАТИВНОГО ПРАВ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ВОГО АКТА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91" w:name="A000000051"/>
      <w:bookmarkEnd w:id="91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82. Необходимость и порядок официального толкования нормативн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 правового акта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1. В случае обнаружения неясностей и разночтения нормативного правового акта, противоречивой практики его применения, орган (должностное лицо), принявший соответствующий нормативный правовой акт, дает необходимое то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кование его норм в акте толкования, имеющем официальный и обязательный характер.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2. Акт официального толкования может приниматься также иными органами, уполн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моченными в соответствии с законодательством толковать тот или иной нормативный правовой акт.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3. Акт официального толкования иных органов, уполномоченных толковать тот или иной вид нормативного правового акта, принимается в том виде, в котором пред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смотрено настоящим Законом принятие ими соответствующих нормативных прав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 актов.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Акт официального толкования принимается: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конституционным законом для Конституции Республики Таджикистан;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законом для законов, принятых путём всенародного референдума;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совместным постановлением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милли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намояндагон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ки Таджикистан для их совместных постановлений;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постановлением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милли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 для нормативных правовых актов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милли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джик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стан;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постановлением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намояндагон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 для конституционных законов, кодексов, законов и иных нормативных пр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вовых актов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намояндагон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указом Президента Республики Таджикистан для нормативных правовых актов Президента Респу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лики Таджикистан;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постановлением Правительства Республики Таджикистан для нормативных пр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вовых актов Прав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тельства Республики Таджикистан;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распоряжениями и постановлениями министерств, государственных комитетов, 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ганов при Президенте Республики Таджикистан и органов при Правительстве Респу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лики Таджикистан, Национального банка Таджикистана, местных органов госуда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ственной власти и органов самоуправления поселков и сел соответственно для их нормативных правовых актов.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Пленум Верховного Суда Республики Таджикистан и Пленум Высшего экон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мического суда Республики Таджикистан, обобщая судебную практику по прим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нению законодательства, дают руководящие разъяснения, которые являются об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зательными для судов, других органов, должностных лиц, применяющих з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кон, по которому дано разъяснение.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6. При толковании нормативного правового акта не допускается внесение в него изменений и допо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нений.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7. Смысл подзаконного нормативного правового акта при толковании объясняется и уточняется в полном соответствии с законом.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92" w:name="A000000052"/>
      <w:bookmarkEnd w:id="92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10. ПОРЯДОК РАЗРЕШЕНИЯ ЮРИДИЧЕСКИХ КОЛЛИЗИЙ И ПУТИ ИХ УСТР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НЕНИЯ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93" w:name="A000000053"/>
      <w:bookmarkEnd w:id="93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83. Соответствие нормативных правовых актов Конституции и др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гим законам Республики Таджикистан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Законы Республики Таджикистан должны соответствовать Конституции Респу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лики Таджикистан, другие нормативные правовые акты - Конституции Республ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ки Таджикистан и законам Республики Таджикистан и должны приниматься правотворческим субъектом в пределах компетенции, определенной законод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тельством Республики Таджикистан, с соблюдением правил разработки и прин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тия нормативных правовых 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94" w:name="A000000054"/>
      <w:bookmarkEnd w:id="94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84. Способы устранения коллизий между нормативными правовыми а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тами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Противоречие между нормативными правовыми актами разных уровней разр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шается в соотве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ствии с требованиями статьи 9 настоящего Закона.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Нормативный правовой акт одного уровня обладает юридическим преимущ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ством по отношению к нормативному правовому акту этого же уровня при нал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чии прот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воречий в следующих случаях: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если этот нормативный правовой акт по одной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урегулируемой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проблеме был принят позже предш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ствующею нормативного правового акта;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если предмет регулирования этого нормативного правового акта по отношению к другому нормативному правовому акту является общим, является ос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бенным.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противоречия нормам законов совместных постановлений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милли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намояндагон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Таджикистан, п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становлений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милли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Таджикистан, пост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новлений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намояндагон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Таджикистан, Ук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Президента Республики Таджикистан, постановлений Правительства Респу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лики Таджикистан, но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мативных правовых актов министерств, государственных комитетов, органов при Президенте Республики Таджикистан и органов при Пр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вительстве Республики Таджикистан, Национального банка Таджикистана, мес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органов</w:t>
      </w:r>
      <w:proofErr w:type="gram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государственной власти, органов самоуправления поселков и сел, действуют нормы закона.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95" w:name="A000000055"/>
      <w:bookmarkEnd w:id="95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85. Пути устранения коллизий между нормативными правовыми а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тами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Коллизии между нормативными правовыми актами устраняются путем: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приведения в соответствие нормативных правовых актов между собой в проце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се разработки прое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та нормативных правовых актов;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внесения изменений и дополнений в действующие нормативные правовые 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ты;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прекращения действия нормативных правовых актов или приостановления их де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ствия;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принятия нового нормативного правового акта;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официального толкования нормативного правового акта;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приведения в соответствие внутригосударственных нормативных правовых 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(за исключением Конституции Республики Таджикистан) международным правовым актам, признанным Таджикист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ном.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96" w:name="A4XO0LI965"/>
      <w:bookmarkEnd w:id="96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86. Устранение пробелов в нормативном правовом акте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 выявлении пробела в нормативном правовом акте правотворческий орган, принявший его, обязан внести в него соответствующие изменения или дополн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ния, устраняющие пробел.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До внесения соответствующих изменений и дополнений устранение пробела может осуществляться путем использования аналогии закона и аналогии пр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ва.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Применение аналогии закона и аналогии права запрещается в случаях огран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чения гражданских прав, а также установления ответственности.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97" w:name="A4XO0LIVH2"/>
      <w:bookmarkEnd w:id="97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11. ГОСУДАРСТВЕННЫЙ УЧЕТ, РЕГИСТРАЦИЯ И СИСТЕМ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ТИЗАЦИЯ НОРМ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ТИВНЫХ ПРАВОВЫХ АКТОВ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98" w:name="A4XO0LIYSM"/>
      <w:bookmarkEnd w:id="98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87. Учет нормативных правовых актов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Законодательные акты Республики Таджикистан, международные правовые 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ты признанные Таджикистаном, нормативные правовые акты совместных засед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ний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милли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намояндагон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джикистан, нормативные правовые акты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милли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публики Таджикистан и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намояндагон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джикистан, указы Президента Республики Таджикистан и постановления Прав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тельства Республики Таджикистан берутся на учет в Министерстве юстиции Ре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публики Таджикистан.</w:t>
      </w:r>
      <w:proofErr w:type="gramEnd"/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Общеобязательные нормативные правовые акты министерств, государственных комитетов, органов при Президенте Республики Таджикистан, органов при Пр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вительстве Республики Таджикистан, Национального банка Таджикистана, мес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органов государственной власти, органов самоуправления поселков и сел б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рутся на учет в Министерстве юстиции Республики Таджикистан после госуда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ственной регистр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Нормативные правовые акты, предусмотренные частями 1 и 2 настоящей ст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тьи, направляются органом (должностным лицом), принявшим или утвердившим его, и законы, после подписания Президентом Республики Таджикистан, - не позднее 10 - дневного срока после принятия или утверждения, в виде принятых или утвержденных экземпляров и в электронном варианте в Министерство юст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Республики Таджикистан для учета, государственной регистрации, и включ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в единый государстве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ный Реестр нормативных</w:t>
      </w:r>
      <w:proofErr w:type="gram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правовых актов Республики Таджикистан.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99" w:name="A000000057"/>
      <w:bookmarkEnd w:id="99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Статья 88. Реестр государственного учета нормативных правовых актов Респу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лики Таджикистан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1. Реестр государственного учета нормативных правовых актов Республики 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джикистан является единой системой государственного учета и регистрации но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мативных правовых актов Республики Таджикистан, в который вносятся норм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тивные правовые акты, указанные в части 2 статьи 9 настоящего Зак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Реестр государственного учета нормативных правовых актов Республики 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джик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 содержит следующие данные: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наименование органа, принявшего или утвердившего нормативный правовой акт;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вид нормативного правового акта;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дата принятия и номер нормативного правового акта;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название нормативного правового акта;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код Единого общеправового классификатора Республики Таджикистан;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информация о государственной регистрации для нормативных правовых актов, подлежащих регистрации в Министерстве юстиции Республики Таджик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информация об официальном опубликовании нормативного правового акта;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информация о внесении изменений и дополнений, приостановлении действия или признании норм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тивного правового акта </w:t>
      </w:r>
      <w:proofErr w:type="gram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утратившим</w:t>
      </w:r>
      <w:proofErr w:type="gram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Нормативные правовые акты в Государственный реестр нормативных правовых 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Республики Таджикистан вносятся в хронологическом порядке.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4. Порядок ведения Государственного реестра нормативных правовых актов Ре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публики Таджикистан устанавливается Министерством юстиции Республики 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джик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00" w:name="A000000058"/>
      <w:bookmarkEnd w:id="100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89. Проверка и государственная регистрация нормативных правовых актов министерств, государственных комитетов, органов при Президенте Республики Таджикистан и органов при Правительстве Республики Тадж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кистан, Национального банка Таджикистана, местных органов госуда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ственной власти, органов самоуправления п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селков и сел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1. Министерство юстиции Республики Таджикистан проверяет соответствие но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мативных правовых актов  общеобязательного характера министерств, госуда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ственных комитетов, органов при Президенте Республики Таджикистан и органов 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Правительстве Республики Таджикистан, Национального банка Таджикист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на, местных 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ганов государственной власти, органов самоуправления поселков и сел, законодательным актам, указам Президента Республики Таджикистан, пост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новлениям Правител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 Республики Таджикистан и в течени</w:t>
      </w:r>
      <w:proofErr w:type="gram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одного месяца осуществляет их государственную регистрацию. Указанные нормативные прав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вые акты общеобязательного характера вступают в силу после проверки, рег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страции и официального опубликов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Нормативные правовые акты, не прошедшие государственную регистрацию, не влекут правовые последствия и, как не вступившие в силу, не могут служить 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нованием для регулирования соотве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ствующих правоотношений и применения санкций за невыполнение содержащихся в них  предписаний. На указанные но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мативные прав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вые акты нельзя ссылаться при разрешении споров.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отказа Министерством юстиции Республики Таджикистан в регистр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нормативного правового акта министерства, государственные комитеты, 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ганы при Президенте Республики Таджикистан и органы при Правительстве Ре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публики Таджикистан, Национальный банк Таджикистана, местные органы гос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дарственной вл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сти, органы самоуправления поселков и сел, принявшие данный нормативный правовой акт, могут обжаловать его в порядке, установленном зак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нодательством Респу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лики Таджикистан.</w:t>
      </w:r>
      <w:proofErr w:type="gramEnd"/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противоречия нормативного правового акта министерств, госуда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ственных комитетов, органов при Президенте Республики Таджикистан и органов при Правительстве Республики Таджикистан, Национального банка Таджикист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на, местных органов государственной власти, органов самоуправления поселков и сел вновь принятому нормативному правовому акту, Министерство юстиции Ре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публики Таджикистан принимает решение об исключении его из Реестра госуда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ственного учета нормативных правовых актов Республики Таджикистан и отпра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ляет для сведения и</w:t>
      </w:r>
      <w:proofErr w:type="gram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аннулирования нормативного правового акта в орган, пр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нявший его. Решение об исключении нормативного правового акта из Реестра государственного учета нормати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правовых актов Республики Таджикистан указывается в Реестре государственного учета нормативных правовых актов Ре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публики Таджик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01" w:name="A000000059"/>
      <w:bookmarkEnd w:id="101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90. Порядок учета и государственной регистрации нормативных пр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вовых актов Республики Таджикистан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учета и государственной регистрации нормативных правовых актов Ре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публики Таджик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 определяет Правительство Республики Таджикистан.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02" w:name="A000000060"/>
      <w:bookmarkEnd w:id="102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91. Контроль и проверка правотворческой деятельности мин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стерств, государственных комитетов, органов при Президенте Респу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лики Таджикистан, органов при Правительстве Республики Таджикистан, Наци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нального банка Таджикистана, местных органов государственной власти, органов самоуправления поселков и сел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1. Министерство юстиции Республики Таджикистан ведет постоянный контроль и проверку соблюдения положений настоящей главы при осуществлении прав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творческой деятельности министерствами, государственными комитетами, орг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нами при Президенте Республики Таджикистан, органами при Правительстве Республики Таджикистан, Национальным банком Таджикистана, местным орг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 государственной власти, органом самоуправления поселков и сел.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Для осуществления данного полномочия Министерство юстиции Республики Таджикистан ежеквартально утверждает план проведения проверок правотворч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деятельности министерств, государственных комитетов, органов при През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денте Республики Таджикистан, органов при Правительстве Республики Тадж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кистан, Наци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нального банка Таджикистана, местных органов государственной власти, органов самоуправления поселков и сел. Копия плана проведения пров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 отправляется по п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чте указанным в плане министерствам, государственным комитетам, органам при Президенте Республики Таджикистан, органам при Пр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вительстве Республики Таджикистан, Национальному банку Таджикистана, мес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 органам государственной власти, органам самоуправл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поселков и сел, указанным в плане.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3. Министерство юстиции Республики Таджикистан в случае получения инфо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мации о принятии нормативного правового акта министерством, государственным комитетом, иными государственными органами, местными органами госуда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ственной вл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сти, органами самоуправления поселков и сел и его реализации без государственной регистрации, вправе провести внеплановую прове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ку.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установления общеобязательных нормативных правовых актов, пр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нятых министерствами, государственными комитетами, органами при Президенте Республ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ки Таджикистан, органами при Правительстве Республики Таджикистан, Национал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банка Таджикистана, местными органом государственной власти, органов самоуправления поселков и сел и не прошедших государственную рег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страцию, Мин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стерство юстиции Республики Таджикистан составляет протокол о его анн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лировании и обеспечивает его публикацию в официальном издании.</w:t>
      </w:r>
      <w:proofErr w:type="gramEnd"/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5. За нарушение положений настоящей главы министерствами, государственными 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митетами, органами при Президенте Республики Таджикистан, органами при Правительстве Республики Таджик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стан, Национальным банком Таджикистана, местных органов государственной власти, органов самоуправления поселков и сел их дол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ностные лица к ответственности, предусмотренной законодательством Республики Таджикистан.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03" w:name="A000000061"/>
      <w:bookmarkEnd w:id="103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92. Систематизация нормативных правовых актов Республики Т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джик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стан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 </w:t>
      </w:r>
      <w:proofErr w:type="spellStart"/>
      <w:proofErr w:type="gram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Таджикистан, Правительство Республики Таджик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стан, Исполнительный аппарат Президента Республики Таджикистан, Констит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ционный суд Республики Таджикистан, Верховный суд Республики Таджикистан, Высший экономический суд Республики Таджикистан, 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ды областей, городов и районов, а также Генеральная прокуратура Республики Таджикистан, Агентство по государственному финансовому контролю и борьбе с коррупцией Республики Таджикистан, Агентство по контролю за наркотиками при Президенте Республ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ки Таджикистан, Министерство юстиции Республики Таджикистан</w:t>
      </w:r>
      <w:proofErr w:type="gram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, Министе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 внутренних дел Республики Таджикистан, Государственный комитет наци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нальной безопасности Республики Таджикистан и их структуры на местах обяз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ны систематизировать нормативные правовые акты в соответствии с Единым 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щеправовым классификатором Республики 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джикистан. Данные органы ведут контрольные экземпляры нормативных правовых актов, указанных в части 2 ст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тьи 9 настоящего Закона, и обеспечивают своевреме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ное внесение изменений и дополнений в них.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2. Иные государственные органы и должностные лица обязаны систематизировать нормативные правовые акты, касающиеся их сфер деятельности, а также норм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тивные правовые акты, принятые, самими по Единому общеправовому классиф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катору Республики Таджикистан и обеспечить своевременное внесение измен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и дополнений в них.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При систематизации принятые изменения и дополнения в действующие норм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тивные правовые 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ты вносятся следующим образом: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внесении изменений и дополнений в составные части нормативных прав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 актов, изменения и дополнения пишутся жирным шрифтом и в конце в ско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ке указ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вается вид нормативного правового акта, дата принятия и его номер;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изложении в новой редакции составной части нормативного правового акта, она пишется жирным шрифтом и в конце в скобке указываются вид нормативного прав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вого акта, дата принятия и его номер;</w:t>
      </w:r>
      <w:proofErr w:type="gramEnd"/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исключении составной части нормативного правового акта в правой стороне жирным шрифтом пишется слово "исключено" и в скобке указываются вид но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правового акта, дата принятия и его номер.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4. Государственные органы и должностные лица обязаны обеспечить доступ св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их структурных подразделений к нормативным правовым актам и внесенным 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ям и дополнениям к ним.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04" w:name="A000000062"/>
      <w:bookmarkEnd w:id="104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93. Централизованный банк правовой информации Республики Т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джикистан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 Централизованный банк правовой информации Республики Таджикистан явл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централизова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электронной системой правовой информации.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Нормативные правовые акты Республики Таджикистан подлежат включению в Централизованный банк правовой информации Республики Таджикистан.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Ведение Централизованного банка правовой информации Республики Тадж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кистан осуществляется Министерством юстиции Республики Таджикистан.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Нормативные правовые акты, внесенные в Реестр государственного учета но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мативных правовых актов Республики Таджикистан, включаются в Централиз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ванный банк правовой информации Ре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публики Таджикистан в течение 15 дней.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Порядок создания и ведения Централизованного банка правовой информации Республики Таджикистан определяется Министерством юстиции Республики Т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джик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05" w:name="A000000063"/>
      <w:bookmarkEnd w:id="105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ГЛАВА 12. ПЕРЕХОДНЫЕ И ЗАКЛЮЧИТЕЛЬНЫЕ ПОЛОЖЕНИЯ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06" w:name="A4XO0LMC1X"/>
      <w:bookmarkEnd w:id="106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94. Переходные положения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Составные части нормативных правовых актов, принятых и утвержденных до введения в действие настоящего Закона, сохраняются в первоначальном (исхо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ном) виде до принятия и утверждения их в новой редакции.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2. В процессе систематизации и внесения изменений и дополнений в нормативные правовые акты, принятые или утвержденные до введения в действие данного З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кона, их составные части не изменяются, излагаются в форме, которая действов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ла во время принятия и утверждения данного нормати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правового акта.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07" w:name="A000000064"/>
      <w:bookmarkEnd w:id="107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95. О признании </w:t>
      </w:r>
      <w:proofErr w:type="gramStart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утратившим</w:t>
      </w:r>
      <w:proofErr w:type="gramEnd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силу Закона Республики Таджикистан "О нормативных правовых актах"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утратившим силу </w:t>
      </w:r>
      <w:hyperlink r:id="rId8" w:tooltip="Ссылка на Закон РТ  О нормативных правовых актах" w:history="1">
        <w:r w:rsidRPr="00D1168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Закон</w:t>
        </w:r>
      </w:hyperlink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Таджикистан от 26 марта 2009 года "О нормативных правовых актах" (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Ахбори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стан, 2009 г., № 3, ст.99; 2010 г., №3, ст. 152; 2011 г., №6, ст.442).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08" w:name="A4XO0LNGOF"/>
      <w:bookmarkEnd w:id="108"/>
      <w:r w:rsidRPr="00D116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96. Порядок введения в действие настоящего Закона </w:t>
      </w:r>
    </w:p>
    <w:p w:rsidR="00D11680" w:rsidRPr="00D11680" w:rsidRDefault="00D11680" w:rsidP="00D11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Закон ввести в действие после его официального опубликования.</w:t>
      </w:r>
    </w:p>
    <w:p w:rsidR="00D11680" w:rsidRPr="00D11680" w:rsidRDefault="00D11680" w:rsidP="00D116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Президент </w:t>
      </w:r>
    </w:p>
    <w:p w:rsidR="00D11680" w:rsidRPr="00D11680" w:rsidRDefault="00D11680" w:rsidP="00D116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Таджикистан        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Эмомали </w:t>
      </w:r>
      <w:proofErr w:type="spellStart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Рахмон</w:t>
      </w:r>
      <w:proofErr w:type="spellEnd"/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11680" w:rsidRPr="00D11680" w:rsidRDefault="00D11680" w:rsidP="00D116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1680" w:rsidRPr="00D11680" w:rsidRDefault="00D11680" w:rsidP="00D11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Душанбе,</w:t>
      </w:r>
    </w:p>
    <w:p w:rsidR="00D11680" w:rsidRPr="00D11680" w:rsidRDefault="00D11680" w:rsidP="00D11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680">
        <w:rPr>
          <w:rFonts w:ascii="Times New Roman" w:eastAsia="Times New Roman" w:hAnsi="Times New Roman" w:cs="Times New Roman"/>
          <w:sz w:val="26"/>
          <w:szCs w:val="26"/>
          <w:lang w:eastAsia="ru-RU"/>
        </w:rPr>
        <w:t>от 30 мая 2017 года, № 1414</w:t>
      </w:r>
    </w:p>
    <w:p w:rsidR="009A0FFA" w:rsidRPr="00D11680" w:rsidRDefault="009A0FFA" w:rsidP="00D1168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A0FFA" w:rsidRPr="00D11680" w:rsidSect="00773243">
      <w:pgSz w:w="12240" w:h="15840"/>
      <w:pgMar w:top="1134" w:right="1325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4A4C"/>
    <w:rsid w:val="000D3C96"/>
    <w:rsid w:val="003A7A05"/>
    <w:rsid w:val="005D5B29"/>
    <w:rsid w:val="00773243"/>
    <w:rsid w:val="009A0FFA"/>
    <w:rsid w:val="009E4A4C"/>
    <w:rsid w:val="00B63E2B"/>
    <w:rsid w:val="00CA3215"/>
    <w:rsid w:val="00CD162A"/>
    <w:rsid w:val="00D11680"/>
    <w:rsid w:val="00D82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14413" TargetMode="External"/><Relationship Id="rId3" Type="http://schemas.openxmlformats.org/officeDocument/2006/relationships/settings" Target="settings.xml"/><Relationship Id="rId7" Type="http://schemas.openxmlformats.org/officeDocument/2006/relationships/hyperlink" Target="vfp://rgn=11866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0" TargetMode="External"/><Relationship Id="rId5" Type="http://schemas.openxmlformats.org/officeDocument/2006/relationships/hyperlink" Target="vfp://rgn=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55</Pages>
  <Words>17344</Words>
  <Characters>98862</Characters>
  <Application>Microsoft Office Word</Application>
  <DocSecurity>0</DocSecurity>
  <Lines>823</Lines>
  <Paragraphs>231</Paragraphs>
  <ScaleCrop>false</ScaleCrop>
  <Company>Home</Company>
  <LinksUpToDate>false</LinksUpToDate>
  <CharactersWithSpaces>115975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9</cp:revision>
  <dcterms:created xsi:type="dcterms:W3CDTF">2011-03-31T05:48:00Z</dcterms:created>
  <dcterms:modified xsi:type="dcterms:W3CDTF">2018-01-23T05:46:00Z</dcterms:modified>
</cp:coreProperties>
</file>