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E3" w:rsidRPr="00C47CE3" w:rsidRDefault="00C47CE3" w:rsidP="00C47CE3">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53Y0N6U3G"/>
      <w:bookmarkEnd w:id="0"/>
      <w:r w:rsidRPr="00C47CE3">
        <w:rPr>
          <w:rFonts w:ascii="Times New Roman" w:eastAsia="Times New Roman" w:hAnsi="Times New Roman" w:cs="Times New Roman"/>
          <w:b/>
          <w:bCs/>
          <w:sz w:val="26"/>
          <w:szCs w:val="26"/>
          <w:lang w:eastAsia="ru-RU"/>
        </w:rPr>
        <w:t>ЗАКОН РЕСПУБЛИКИ ТАДЖИКИСТАН</w:t>
      </w:r>
    </w:p>
    <w:p w:rsidR="00C47CE3" w:rsidRPr="00C47CE3" w:rsidRDefault="00C47CE3" w:rsidP="00C47CE3">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О СТАТУСЕ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Настоящий Закон устанавливает статус столицы Республики Таджикистан, определяет особенности управления и организационные, правовые, экономические и социальные основы ее деятельности. </w:t>
      </w:r>
    </w:p>
    <w:p w:rsidR="00C47CE3" w:rsidRPr="00C47CE3" w:rsidRDefault="00C47CE3" w:rsidP="00C47CE3">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53Y0ORJ7C"/>
      <w:bookmarkEnd w:id="1"/>
      <w:r w:rsidRPr="00C47CE3">
        <w:rPr>
          <w:rFonts w:ascii="Times New Roman" w:eastAsia="Times New Roman" w:hAnsi="Times New Roman" w:cs="Times New Roman"/>
          <w:b/>
          <w:bCs/>
          <w:sz w:val="26"/>
          <w:szCs w:val="26"/>
          <w:lang w:eastAsia="ru-RU"/>
        </w:rPr>
        <w:t>ГЛАВА 1. ОБЩИЕ ПОЛОЖЕНИЯ</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 w:name="A53Y0ORT9N"/>
      <w:bookmarkEnd w:id="2"/>
      <w:r w:rsidRPr="00C47CE3">
        <w:rPr>
          <w:rFonts w:ascii="Times New Roman" w:eastAsia="Times New Roman" w:hAnsi="Times New Roman" w:cs="Times New Roman"/>
          <w:b/>
          <w:bCs/>
          <w:sz w:val="26"/>
          <w:szCs w:val="26"/>
          <w:lang w:eastAsia="ru-RU"/>
        </w:rPr>
        <w:t>Статья 1. Столица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1. В соответствии с </w:t>
      </w:r>
      <w:hyperlink r:id="rId5" w:tooltip="Ссылка на Конституция РТ" w:history="1">
        <w:r w:rsidRPr="00C47CE3">
          <w:rPr>
            <w:rFonts w:ascii="Times New Roman" w:eastAsia="Times New Roman" w:hAnsi="Times New Roman" w:cs="Times New Roman"/>
            <w:sz w:val="26"/>
            <w:szCs w:val="26"/>
            <w:lang w:eastAsia="ru-RU"/>
          </w:rPr>
          <w:t>Конституцией</w:t>
        </w:r>
      </w:hyperlink>
      <w:r w:rsidRPr="00C47CE3">
        <w:rPr>
          <w:rFonts w:ascii="Times New Roman" w:eastAsia="Times New Roman" w:hAnsi="Times New Roman" w:cs="Times New Roman"/>
          <w:sz w:val="26"/>
          <w:szCs w:val="26"/>
          <w:lang w:eastAsia="ru-RU"/>
        </w:rPr>
        <w:t xml:space="preserve"> Республики Таджикистан столицей Республики Таджикистан является город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2. Город Душанбе, как столица Республики Таджикистан, является:</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административно-политическим, экономическим, социальным, научно-учебным и историко-культурным центром страны</w:t>
      </w:r>
      <w:proofErr w:type="gramStart"/>
      <w:r w:rsidRPr="00C47CE3">
        <w:rPr>
          <w:rFonts w:ascii="Times New Roman" w:eastAsia="Times New Roman" w:hAnsi="Times New Roman" w:cs="Times New Roman"/>
          <w:sz w:val="26"/>
          <w:szCs w:val="26"/>
          <w:lang w:eastAsia="ru-RU"/>
        </w:rPr>
        <w:t>;.</w:t>
      </w:r>
      <w:proofErr w:type="gramEnd"/>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административно-территориальной единицей, имеющей особый государственный статус, в которой расположены официальная резиденция Президента Республики Таджикистан, Канцелярия Основателя мира  и национального единства - Лидера нации, высшие органы государственной власти Республики Таджикистан, дипломатические представительства иностранных государств и представительств международных организаций в Республике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местом </w:t>
      </w:r>
      <w:proofErr w:type="gramStart"/>
      <w:r w:rsidRPr="00C47CE3">
        <w:rPr>
          <w:rFonts w:ascii="Times New Roman" w:eastAsia="Times New Roman" w:hAnsi="Times New Roman" w:cs="Times New Roman"/>
          <w:sz w:val="26"/>
          <w:szCs w:val="26"/>
          <w:lang w:eastAsia="ru-RU"/>
        </w:rPr>
        <w:t xml:space="preserve">хранения оригинального экземпляра текста </w:t>
      </w:r>
      <w:hyperlink r:id="rId6" w:tooltip="Ссылка на Конституция РТ" w:history="1">
        <w:r w:rsidRPr="00C47CE3">
          <w:rPr>
            <w:rFonts w:ascii="Times New Roman" w:eastAsia="Times New Roman" w:hAnsi="Times New Roman" w:cs="Times New Roman"/>
            <w:sz w:val="26"/>
            <w:szCs w:val="26"/>
            <w:lang w:eastAsia="ru-RU"/>
          </w:rPr>
          <w:t>Конституции</w:t>
        </w:r>
      </w:hyperlink>
      <w:r w:rsidRPr="00C47CE3">
        <w:rPr>
          <w:rFonts w:ascii="Times New Roman" w:eastAsia="Times New Roman" w:hAnsi="Times New Roman" w:cs="Times New Roman"/>
          <w:sz w:val="26"/>
          <w:szCs w:val="26"/>
          <w:lang w:eastAsia="ru-RU"/>
        </w:rPr>
        <w:t xml:space="preserve"> Республики</w:t>
      </w:r>
      <w:proofErr w:type="gramEnd"/>
      <w:r w:rsidRPr="00C47CE3">
        <w:rPr>
          <w:rFonts w:ascii="Times New Roman" w:eastAsia="Times New Roman" w:hAnsi="Times New Roman" w:cs="Times New Roman"/>
          <w:sz w:val="26"/>
          <w:szCs w:val="26"/>
          <w:lang w:eastAsia="ru-RU"/>
        </w:rPr>
        <w:t xml:space="preserve"> Таджикистан и местом изготовления оригинальной формы государственных символов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3. Территорией столицы Республики Таджикистан является территория города Душанбе. </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 w:name="A53Y0OU8YV"/>
      <w:bookmarkEnd w:id="3"/>
      <w:r w:rsidRPr="00C47CE3">
        <w:rPr>
          <w:rFonts w:ascii="Times New Roman" w:eastAsia="Times New Roman" w:hAnsi="Times New Roman" w:cs="Times New Roman"/>
          <w:b/>
          <w:bCs/>
          <w:sz w:val="26"/>
          <w:szCs w:val="26"/>
          <w:lang w:eastAsia="ru-RU"/>
        </w:rPr>
        <w:t>Статья 2. Понятие статуса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Под понятием статуса столицы Республики Таджикистан понимается правовое положение города Душанбе, в соответствии с которым регулируются установленные настоящим Законом отдельные права и обязанности органа государственной власти города Душанбе по осуществлению функций столицы Республики Таджикистан.</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 w:name="A000000002"/>
      <w:bookmarkEnd w:id="4"/>
      <w:r w:rsidRPr="00C47CE3">
        <w:rPr>
          <w:rFonts w:ascii="Times New Roman" w:eastAsia="Times New Roman" w:hAnsi="Times New Roman" w:cs="Times New Roman"/>
          <w:b/>
          <w:bCs/>
          <w:sz w:val="26"/>
          <w:szCs w:val="26"/>
          <w:lang w:eastAsia="ru-RU"/>
        </w:rPr>
        <w:t>Статья 3. Законодательство Республики Таджикистан о статусе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Законодательство Республики Таджикистан о статусе столицы Республики Таджикистан основывается на Конституции Республики Таджикистан и состоит из настоящего Закона, других нормативных правовых актов Республики </w:t>
      </w:r>
      <w:r w:rsidRPr="00C47CE3">
        <w:rPr>
          <w:rFonts w:ascii="Times New Roman" w:eastAsia="Times New Roman" w:hAnsi="Times New Roman" w:cs="Times New Roman"/>
          <w:sz w:val="26"/>
          <w:szCs w:val="26"/>
          <w:lang w:eastAsia="ru-RU"/>
        </w:rPr>
        <w:lastRenderedPageBreak/>
        <w:t>Таджикистан, а также международных правовых актов, признанных Таджикистаном.</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 w:name="A000000003"/>
      <w:bookmarkEnd w:id="5"/>
      <w:r w:rsidRPr="00C47CE3">
        <w:rPr>
          <w:rFonts w:ascii="Times New Roman" w:eastAsia="Times New Roman" w:hAnsi="Times New Roman" w:cs="Times New Roman"/>
          <w:b/>
          <w:bCs/>
          <w:sz w:val="26"/>
          <w:szCs w:val="26"/>
          <w:lang w:eastAsia="ru-RU"/>
        </w:rPr>
        <w:t>Статья 4. Гарантии обеспечения осуществления функций столицы городом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Правительство республики Таджикистан обеспечивает гарантии осуществления функций столицы городом Душанбе следующими путями:</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выделение отдельной статьи расходов города Душанбе в республиканском бюджете для осуществления функций столицы;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предоставление финансового содействия (субвенции) и финансовой помощи (субсидии) городу Душанбе для осуществления функций столицы в порядке, установленном Правительством Республики Таджикистан;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передача в собственность города Душанбе имущества, необходимого для осуществления функций столицы;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представление государственных гарантий инвестициям, привлекаемым для развития инфраструктур столицы;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принятие других мер, обеспечивающих осуществление функций столицы.</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 w:name="A000000004"/>
      <w:bookmarkEnd w:id="6"/>
      <w:r w:rsidRPr="00C47CE3">
        <w:rPr>
          <w:rFonts w:ascii="Times New Roman" w:eastAsia="Times New Roman" w:hAnsi="Times New Roman" w:cs="Times New Roman"/>
          <w:b/>
          <w:bCs/>
          <w:sz w:val="26"/>
          <w:szCs w:val="26"/>
          <w:lang w:eastAsia="ru-RU"/>
        </w:rPr>
        <w:t>Статья 5. Содействие органов государственной власти городу Душанбе в осуществлении им функций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Органы государственной власти оказывают содействие городу Душанбе в осуществлении им функций столицы Республики Таджикистан путем участия в следующих работах:</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разработка и реализация целевых программ развития города Душанбе как столицы страны;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реализация строительных, ремонтно-реконструкционных планов и сохранение объектов, необходимых городу Душанбе для осуществления функций столицы Республики Таджикистан, согласно договорам, заключенным с органами государственной власти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содержание и развитие сре</w:t>
      </w:r>
      <w:proofErr w:type="gramStart"/>
      <w:r w:rsidRPr="00C47CE3">
        <w:rPr>
          <w:rFonts w:ascii="Times New Roman" w:eastAsia="Times New Roman" w:hAnsi="Times New Roman" w:cs="Times New Roman"/>
          <w:sz w:val="26"/>
          <w:szCs w:val="26"/>
          <w:lang w:eastAsia="ru-RU"/>
        </w:rPr>
        <w:t>дств св</w:t>
      </w:r>
      <w:proofErr w:type="gramEnd"/>
      <w:r w:rsidRPr="00C47CE3">
        <w:rPr>
          <w:rFonts w:ascii="Times New Roman" w:eastAsia="Times New Roman" w:hAnsi="Times New Roman" w:cs="Times New Roman"/>
          <w:sz w:val="26"/>
          <w:szCs w:val="26"/>
          <w:lang w:eastAsia="ru-RU"/>
        </w:rPr>
        <w:t>язи, автомобильных дорог, транспортной системы на территории города Душанбе, выделенных городу в соответствии с законодательством Республики Таджикистан для осуществления функций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развитие объектов жилищно-коммунального хозяйства, направленных на удовлетворение коммунально-бытовых потребностей населения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lastRenderedPageBreak/>
        <w:t xml:space="preserve">- проведение мероприятий по охране природы, обеспечению общественного порядка и пожарной безопасности, а также организация мероприятий для устранения последствий стихийных бедствий, чрезвычайных ситуаций, их предупреждение и оказание помощи пострадавшим. </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 w:name="A53Y0OW096"/>
      <w:bookmarkEnd w:id="7"/>
      <w:r w:rsidRPr="00C47CE3">
        <w:rPr>
          <w:rFonts w:ascii="Times New Roman" w:eastAsia="Times New Roman" w:hAnsi="Times New Roman" w:cs="Times New Roman"/>
          <w:b/>
          <w:bCs/>
          <w:sz w:val="26"/>
          <w:szCs w:val="26"/>
          <w:lang w:eastAsia="ru-RU"/>
        </w:rPr>
        <w:t>Статья 6. Территория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1. Территория города Душанбе определяется в порядке, установленном законодательством Республики Таджикистан по вопросам административно-территориального устройства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2. Территория города Душанбе включает все земли, расположенные в пределах административно-территориальных границ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3. С целью эффективного управления городом, решения вопросов местного значения и </w:t>
      </w:r>
      <w:proofErr w:type="gramStart"/>
      <w:r w:rsidRPr="00C47CE3">
        <w:rPr>
          <w:rFonts w:ascii="Times New Roman" w:eastAsia="Times New Roman" w:hAnsi="Times New Roman" w:cs="Times New Roman"/>
          <w:sz w:val="26"/>
          <w:szCs w:val="26"/>
          <w:lang w:eastAsia="ru-RU"/>
        </w:rPr>
        <w:t>выполнения</w:t>
      </w:r>
      <w:proofErr w:type="gramEnd"/>
      <w:r w:rsidRPr="00C47CE3">
        <w:rPr>
          <w:rFonts w:ascii="Times New Roman" w:eastAsia="Times New Roman" w:hAnsi="Times New Roman" w:cs="Times New Roman"/>
          <w:sz w:val="26"/>
          <w:szCs w:val="26"/>
          <w:lang w:eastAsia="ru-RU"/>
        </w:rPr>
        <w:t xml:space="preserve"> установленных настоящим Законом полномочий, территория города Душанбе разделяется на районы.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4. Районы города Душанбе образованы с учетом социально-экономических, исторических, географических, градостроительных особенностей, численности населения, расположения транспортной коммуникации, наличия инженерной инфраструктуры и других территориальных особенностей.</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 w:name="A000000005"/>
      <w:bookmarkEnd w:id="8"/>
      <w:r w:rsidRPr="00C47CE3">
        <w:rPr>
          <w:rFonts w:ascii="Times New Roman" w:eastAsia="Times New Roman" w:hAnsi="Times New Roman" w:cs="Times New Roman"/>
          <w:b/>
          <w:bCs/>
          <w:sz w:val="26"/>
          <w:szCs w:val="26"/>
          <w:lang w:eastAsia="ru-RU"/>
        </w:rPr>
        <w:t>Статья 7. Ограничения в использовании территории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1. В отдельных случаях с целью осуществления функций столицы Республики Таджикистан в городе Душанбе, согласно генеральному плану развития города, решением </w:t>
      </w:r>
      <w:proofErr w:type="spellStart"/>
      <w:r w:rsidRPr="00C47CE3">
        <w:rPr>
          <w:rFonts w:ascii="Times New Roman" w:eastAsia="Times New Roman" w:hAnsi="Times New Roman" w:cs="Times New Roman"/>
          <w:sz w:val="26"/>
          <w:szCs w:val="26"/>
          <w:lang w:eastAsia="ru-RU"/>
        </w:rPr>
        <w:t>Маджлиса</w:t>
      </w:r>
      <w:proofErr w:type="spellEnd"/>
      <w:r w:rsidRPr="00C47CE3">
        <w:rPr>
          <w:rFonts w:ascii="Times New Roman" w:eastAsia="Times New Roman" w:hAnsi="Times New Roman" w:cs="Times New Roman"/>
          <w:sz w:val="26"/>
          <w:szCs w:val="26"/>
          <w:lang w:eastAsia="ru-RU"/>
        </w:rPr>
        <w:t xml:space="preserve"> народных депутатов города Душанбе и с согласия Правительства Республики Таджикистан могут быть установлены ограничения в использовании территории города.</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2. На границе столицы Республики Таджикистан, за исключением регионов, определенных решением </w:t>
      </w:r>
      <w:proofErr w:type="spellStart"/>
      <w:r w:rsidRPr="00C47CE3">
        <w:rPr>
          <w:rFonts w:ascii="Times New Roman" w:eastAsia="Times New Roman" w:hAnsi="Times New Roman" w:cs="Times New Roman"/>
          <w:sz w:val="26"/>
          <w:szCs w:val="26"/>
          <w:lang w:eastAsia="ru-RU"/>
        </w:rPr>
        <w:t>Маджлиса</w:t>
      </w:r>
      <w:proofErr w:type="spellEnd"/>
      <w:r w:rsidRPr="00C47CE3">
        <w:rPr>
          <w:rFonts w:ascii="Times New Roman" w:eastAsia="Times New Roman" w:hAnsi="Times New Roman" w:cs="Times New Roman"/>
          <w:sz w:val="26"/>
          <w:szCs w:val="26"/>
          <w:lang w:eastAsia="ru-RU"/>
        </w:rPr>
        <w:t xml:space="preserve"> народных депутатов города Душанбе, запрещается разведение и содержание крупного рогатого скота, мелкого скота, а также лошадей, ослов, птиц и других домашних животных, за исключением кошек, собак, певчих и мелких несъедобных птиц. Разведение и содержание кошек, собак, певчих и мелких несъедобных птиц допускаются в соответствии с законодательством Республики Таджикистан о ветеринарии.</w:t>
      </w:r>
    </w:p>
    <w:p w:rsidR="00C47CE3" w:rsidRPr="00C47CE3" w:rsidRDefault="00C47CE3" w:rsidP="00C47CE3">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9" w:name="A000000006"/>
      <w:bookmarkEnd w:id="9"/>
      <w:r w:rsidRPr="00C47CE3">
        <w:rPr>
          <w:rFonts w:ascii="Times New Roman" w:eastAsia="Times New Roman" w:hAnsi="Times New Roman" w:cs="Times New Roman"/>
          <w:b/>
          <w:bCs/>
          <w:sz w:val="26"/>
          <w:szCs w:val="26"/>
          <w:lang w:eastAsia="ru-RU"/>
        </w:rPr>
        <w:t>ГЛАВА 2. ОСОБЕННОСТИ УПРАВЛЕНИЯ МЕСТНЫМИ ОРГАНАМИ ГОСУДАРСТВЕННОЙ ВЛАСТИ В СТОЛИЦЕ</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 w:name="A000000007"/>
      <w:bookmarkEnd w:id="10"/>
      <w:r w:rsidRPr="00C47CE3">
        <w:rPr>
          <w:rFonts w:ascii="Times New Roman" w:eastAsia="Times New Roman" w:hAnsi="Times New Roman" w:cs="Times New Roman"/>
          <w:b/>
          <w:bCs/>
          <w:sz w:val="26"/>
          <w:szCs w:val="26"/>
          <w:lang w:eastAsia="ru-RU"/>
        </w:rPr>
        <w:t>Статья 8. Задачи местных органов государственной власти в столице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Задачами органов государственной власти города Душанбе по обеспечению осуществления функций столицы Республики Таджикистан являются:</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lastRenderedPageBreak/>
        <w:t>- создание благоприятных условий для выполнения политических, экономических, социальных, культурных и административных задач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повышение возможностей конкурентоспособности столицы среди других столиц государств мира;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создание города с устойчивым развитием;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развитие столицы как центра международных отношений;</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47CE3">
        <w:rPr>
          <w:rFonts w:ascii="Times New Roman" w:eastAsia="Times New Roman" w:hAnsi="Times New Roman" w:cs="Times New Roman"/>
          <w:sz w:val="26"/>
          <w:szCs w:val="26"/>
          <w:lang w:eastAsia="ru-RU"/>
        </w:rPr>
        <w:t xml:space="preserve">- создание благоприятных условий для осуществления деятельности Президента Республики Таджикистан, Основателя мира и национального единства - Лидера нации, </w:t>
      </w:r>
      <w:proofErr w:type="spellStart"/>
      <w:r w:rsidRPr="00C47CE3">
        <w:rPr>
          <w:rFonts w:ascii="Times New Roman" w:eastAsia="Times New Roman" w:hAnsi="Times New Roman" w:cs="Times New Roman"/>
          <w:sz w:val="26"/>
          <w:szCs w:val="26"/>
          <w:lang w:eastAsia="ru-RU"/>
        </w:rPr>
        <w:t>Маджлиси</w:t>
      </w:r>
      <w:proofErr w:type="spellEnd"/>
      <w:r w:rsidRPr="00C47CE3">
        <w:rPr>
          <w:rFonts w:ascii="Times New Roman" w:eastAsia="Times New Roman" w:hAnsi="Times New Roman" w:cs="Times New Roman"/>
          <w:sz w:val="26"/>
          <w:szCs w:val="26"/>
          <w:lang w:eastAsia="ru-RU"/>
        </w:rPr>
        <w:t xml:space="preserve"> Оли Республики Таджикистан, Правительства Республики Таджикистан, Конституционного суда Республики Таджикистан, Верховного Суда Республики Таджикистан, Высшего экономического суда Республики Таджикистан и других центральных органов государственной власти, а также дипломатических представительств иностранных государств и международных организаций;</w:t>
      </w:r>
      <w:proofErr w:type="gramEnd"/>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создание благоприятных условий для организации и проведения общегосударственных и международных мероприятий;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осуществление других функций, предусмотренных законодательством Республики Таджикистан. </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 w:name="A53Y0OXFXW"/>
      <w:bookmarkEnd w:id="11"/>
      <w:r w:rsidRPr="00C47CE3">
        <w:rPr>
          <w:rFonts w:ascii="Times New Roman" w:eastAsia="Times New Roman" w:hAnsi="Times New Roman" w:cs="Times New Roman"/>
          <w:b/>
          <w:bCs/>
          <w:sz w:val="26"/>
          <w:szCs w:val="26"/>
          <w:lang w:eastAsia="ru-RU"/>
        </w:rPr>
        <w:t xml:space="preserve">Статья 9. Полномочия </w:t>
      </w:r>
      <w:proofErr w:type="spellStart"/>
      <w:r w:rsidRPr="00C47CE3">
        <w:rPr>
          <w:rFonts w:ascii="Times New Roman" w:eastAsia="Times New Roman" w:hAnsi="Times New Roman" w:cs="Times New Roman"/>
          <w:b/>
          <w:bCs/>
          <w:sz w:val="26"/>
          <w:szCs w:val="26"/>
          <w:lang w:eastAsia="ru-RU"/>
        </w:rPr>
        <w:t>Маджлиса</w:t>
      </w:r>
      <w:proofErr w:type="spellEnd"/>
      <w:r w:rsidRPr="00C47CE3">
        <w:rPr>
          <w:rFonts w:ascii="Times New Roman" w:eastAsia="Times New Roman" w:hAnsi="Times New Roman" w:cs="Times New Roman"/>
          <w:b/>
          <w:bCs/>
          <w:sz w:val="26"/>
          <w:szCs w:val="26"/>
          <w:lang w:eastAsia="ru-RU"/>
        </w:rPr>
        <w:t xml:space="preserve"> народных депутатов в столице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C47CE3">
        <w:rPr>
          <w:rFonts w:ascii="Times New Roman" w:eastAsia="Times New Roman" w:hAnsi="Times New Roman" w:cs="Times New Roman"/>
          <w:sz w:val="26"/>
          <w:szCs w:val="26"/>
          <w:lang w:eastAsia="ru-RU"/>
        </w:rPr>
        <w:t>Маджлис</w:t>
      </w:r>
      <w:proofErr w:type="spellEnd"/>
      <w:r w:rsidRPr="00C47CE3">
        <w:rPr>
          <w:rFonts w:ascii="Times New Roman" w:eastAsia="Times New Roman" w:hAnsi="Times New Roman" w:cs="Times New Roman"/>
          <w:sz w:val="26"/>
          <w:szCs w:val="26"/>
          <w:lang w:eastAsia="ru-RU"/>
        </w:rPr>
        <w:t xml:space="preserve"> народных депутатов города Душанбе наряду с полномочиями, предусмотренными законодательством Республики Таджикистан, имеет следующие полномочия по обеспечению реализации функций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по согласованию с центральным уполномоченным органом государственной власти разрабатывает и утверждает определенные проекты по регулирующим строительство планам, нормы и правила градостроительства и использования сооружений столицы;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утверждает правила благоустройства и содержания столицы;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осуществляет планирование и обеспечение стратегии комплексного социально-экономического развития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утверждает порядок въезда транспорта других городов и районов в город Душанбе и движения легковых автомобилей, такси, грузового и специального транспорта на территории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в соответствии с законодательством Республики Таджикистан устанавливает международные отношения с местными представительными органами </w:t>
      </w:r>
      <w:r w:rsidRPr="00C47CE3">
        <w:rPr>
          <w:rFonts w:ascii="Times New Roman" w:eastAsia="Times New Roman" w:hAnsi="Times New Roman" w:cs="Times New Roman"/>
          <w:sz w:val="26"/>
          <w:szCs w:val="26"/>
          <w:lang w:eastAsia="ru-RU"/>
        </w:rPr>
        <w:lastRenderedPageBreak/>
        <w:t>государственной власти других госуда</w:t>
      </w:r>
      <w:proofErr w:type="gramStart"/>
      <w:r w:rsidRPr="00C47CE3">
        <w:rPr>
          <w:rFonts w:ascii="Times New Roman" w:eastAsia="Times New Roman" w:hAnsi="Times New Roman" w:cs="Times New Roman"/>
          <w:sz w:val="26"/>
          <w:szCs w:val="26"/>
          <w:lang w:eastAsia="ru-RU"/>
        </w:rPr>
        <w:t>рств в с</w:t>
      </w:r>
      <w:proofErr w:type="gramEnd"/>
      <w:r w:rsidRPr="00C47CE3">
        <w:rPr>
          <w:rFonts w:ascii="Times New Roman" w:eastAsia="Times New Roman" w:hAnsi="Times New Roman" w:cs="Times New Roman"/>
          <w:sz w:val="26"/>
          <w:szCs w:val="26"/>
          <w:lang w:eastAsia="ru-RU"/>
        </w:rPr>
        <w:t xml:space="preserve">оответствии с законодательством Республики Таджикистан;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осуществляет другие полномочия, предусмотренные законодательством Республики Таджикистан.</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 w:name="A000000008"/>
      <w:bookmarkEnd w:id="12"/>
      <w:r w:rsidRPr="00C47CE3">
        <w:rPr>
          <w:rFonts w:ascii="Times New Roman" w:eastAsia="Times New Roman" w:hAnsi="Times New Roman" w:cs="Times New Roman"/>
          <w:b/>
          <w:bCs/>
          <w:sz w:val="26"/>
          <w:szCs w:val="26"/>
          <w:lang w:eastAsia="ru-RU"/>
        </w:rPr>
        <w:t>Статья 10. Полномочия местного исполнительного органа государственной власти в столице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Исполнительный орган государственной власти города Душанбе наряду с полномочиями, предусмотренными законодательством Республики Таджикистан, имеет следующие полномочия по обеспечению реализации функций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47CE3">
        <w:rPr>
          <w:rFonts w:ascii="Times New Roman" w:eastAsia="Times New Roman" w:hAnsi="Times New Roman" w:cs="Times New Roman"/>
          <w:sz w:val="26"/>
          <w:szCs w:val="26"/>
          <w:lang w:eastAsia="ru-RU"/>
        </w:rPr>
        <w:t xml:space="preserve">- в установленном законодательством Республики Таджикистан порядке предоставляет органам государственной власти, а также дипломатическим представительствам иностранных государств, представительствам международных организаций в Республике Таджикистан земельные участки, здания, сооружения, жильё, жилищно-коммунальные, транспортные и иные виды услуг; </w:t>
      </w:r>
      <w:proofErr w:type="gramEnd"/>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обеспечивает необходимые условия для проведения республиканских и международных мероприятий за счет средств местного бюджета и финансовой помощи из республиканского бюджета;</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участвует в разработке и реализации республиканских целевых программ развития города Душанбе;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обеспечивает содержание и развитие сре</w:t>
      </w:r>
      <w:proofErr w:type="gramStart"/>
      <w:r w:rsidRPr="00C47CE3">
        <w:rPr>
          <w:rFonts w:ascii="Times New Roman" w:eastAsia="Times New Roman" w:hAnsi="Times New Roman" w:cs="Times New Roman"/>
          <w:sz w:val="26"/>
          <w:szCs w:val="26"/>
          <w:lang w:eastAsia="ru-RU"/>
        </w:rPr>
        <w:t>дств св</w:t>
      </w:r>
      <w:proofErr w:type="gramEnd"/>
      <w:r w:rsidRPr="00C47CE3">
        <w:rPr>
          <w:rFonts w:ascii="Times New Roman" w:eastAsia="Times New Roman" w:hAnsi="Times New Roman" w:cs="Times New Roman"/>
          <w:sz w:val="26"/>
          <w:szCs w:val="26"/>
          <w:lang w:eastAsia="ru-RU"/>
        </w:rPr>
        <w:t xml:space="preserve">язи и автомобильных дорог, проходящих через территорию города Душанбе, а также транспортные услуги населению;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создает единый центр обслуживания населения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утверждает правила организации и проведения ремонта жилых многоэтажных домов столицы, направленные на создание единого архитектурного облика столицы;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посредством уполномоченных организаций оплачивает из местного бюджета средства, на ремонт жилых многоэтажных домов столицы, направленный на создание единого архитектурного облика столицы;</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осуществляет международное сотрудничество по вопросам развития столицы;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в порядке, установленном законодательством Республики Таджикистан, согласует проекты нормативных правовых актов Республики Таджикистан, непосредственно касающиеся интересов столицы;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lastRenderedPageBreak/>
        <w:t>- представляет проекты нормативных правовых актов и других предложений по вопросам деятельности и развития столицы на рассмотрение Правительства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участвует в решении вопросов проведения мероприятий общегосударственного и международного значения в столице;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 в соответствии с законодательством Республики Таджикистан направляет предложения соответствующим государственным органам по вопросам передачи в коммунальную собственность города Душанбе объектов, относящихся к республиканской собственности, расположенных на территории столицы и имеющих </w:t>
      </w:r>
      <w:proofErr w:type="gramStart"/>
      <w:r w:rsidRPr="00C47CE3">
        <w:rPr>
          <w:rFonts w:ascii="Times New Roman" w:eastAsia="Times New Roman" w:hAnsi="Times New Roman" w:cs="Times New Roman"/>
          <w:sz w:val="26"/>
          <w:szCs w:val="26"/>
          <w:lang w:eastAsia="ru-RU"/>
        </w:rPr>
        <w:t>важное значение</w:t>
      </w:r>
      <w:proofErr w:type="gramEnd"/>
      <w:r w:rsidRPr="00C47CE3">
        <w:rPr>
          <w:rFonts w:ascii="Times New Roman" w:eastAsia="Times New Roman" w:hAnsi="Times New Roman" w:cs="Times New Roman"/>
          <w:sz w:val="26"/>
          <w:szCs w:val="26"/>
          <w:lang w:eastAsia="ru-RU"/>
        </w:rPr>
        <w:t xml:space="preserve"> для осуществления функций столицы;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в порядке, установленном законодательством Республики Таджикистан, участвует в охране общественного порядка и обеспечении безопасности граждан.</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 w:name="A000000009"/>
      <w:bookmarkEnd w:id="13"/>
      <w:r w:rsidRPr="00C47CE3">
        <w:rPr>
          <w:rFonts w:ascii="Times New Roman" w:eastAsia="Times New Roman" w:hAnsi="Times New Roman" w:cs="Times New Roman"/>
          <w:b/>
          <w:bCs/>
          <w:sz w:val="26"/>
          <w:szCs w:val="26"/>
          <w:lang w:eastAsia="ru-RU"/>
        </w:rPr>
        <w:t>Статья 11. Здания, строения, сооружения и постройки государственных органов, относящиеся к республиканской собственности</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47CE3">
        <w:rPr>
          <w:rFonts w:ascii="Times New Roman" w:eastAsia="Times New Roman" w:hAnsi="Times New Roman" w:cs="Times New Roman"/>
          <w:sz w:val="26"/>
          <w:szCs w:val="26"/>
          <w:lang w:eastAsia="ru-RU"/>
        </w:rPr>
        <w:t>Здания, строения, сооружения и постройки государственных органов, расположенные на территории города Душанбе, в которых размещены высший законодательный орган, центральный исполнительный орган государственной власти, судебные органы Республики Таджикистан, Генеральная прокуратура Республики Таджикистан и Национальный банк Таджикистана, считаются республиканской собственностью.</w:t>
      </w:r>
      <w:proofErr w:type="gramEnd"/>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 w:name="A000000010"/>
      <w:bookmarkEnd w:id="14"/>
      <w:r w:rsidRPr="00C47CE3">
        <w:rPr>
          <w:rFonts w:ascii="Times New Roman" w:eastAsia="Times New Roman" w:hAnsi="Times New Roman" w:cs="Times New Roman"/>
          <w:b/>
          <w:bCs/>
          <w:sz w:val="26"/>
          <w:szCs w:val="26"/>
          <w:lang w:eastAsia="ru-RU"/>
        </w:rPr>
        <w:t>Статья 12. Архитектурная, градостроительная и строительная деятельность в столице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1. На территории столицы Республики Таджикистан - города Душанбе архитектурная, градостроительная и строительная деятельность осуществляется в соответствии </w:t>
      </w:r>
      <w:proofErr w:type="gramStart"/>
      <w:r w:rsidRPr="00C47CE3">
        <w:rPr>
          <w:rFonts w:ascii="Times New Roman" w:eastAsia="Times New Roman" w:hAnsi="Times New Roman" w:cs="Times New Roman"/>
          <w:sz w:val="26"/>
          <w:szCs w:val="26"/>
          <w:lang w:eastAsia="ru-RU"/>
        </w:rPr>
        <w:t>с</w:t>
      </w:r>
      <w:proofErr w:type="gramEnd"/>
      <w:r w:rsidRPr="00C47CE3">
        <w:rPr>
          <w:rFonts w:ascii="Times New Roman" w:eastAsia="Times New Roman" w:hAnsi="Times New Roman" w:cs="Times New Roman"/>
          <w:sz w:val="26"/>
          <w:szCs w:val="26"/>
          <w:lang w:eastAsia="ru-RU"/>
        </w:rPr>
        <w:t xml:space="preserve"> </w:t>
      </w:r>
      <w:proofErr w:type="gramStart"/>
      <w:r w:rsidRPr="00C47CE3">
        <w:rPr>
          <w:rFonts w:ascii="Times New Roman" w:eastAsia="Times New Roman" w:hAnsi="Times New Roman" w:cs="Times New Roman"/>
          <w:sz w:val="26"/>
          <w:szCs w:val="26"/>
          <w:lang w:eastAsia="ru-RU"/>
        </w:rPr>
        <w:t>генеральном</w:t>
      </w:r>
      <w:proofErr w:type="gramEnd"/>
      <w:r w:rsidRPr="00C47CE3">
        <w:rPr>
          <w:rFonts w:ascii="Times New Roman" w:eastAsia="Times New Roman" w:hAnsi="Times New Roman" w:cs="Times New Roman"/>
          <w:sz w:val="26"/>
          <w:szCs w:val="26"/>
          <w:lang w:eastAsia="ru-RU"/>
        </w:rPr>
        <w:t xml:space="preserve"> планом города Душанбе и законодательством Республики Таджикистан в сфере градостроительства.</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2. Генеральный план города Душанбе разрабатывается исполнительным органом государственной власти города Душанбе и утверждается Правительством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3. Выделение земельного участка и выдача разрешения на строительство зданий и сооружений физическим и юридическим лицам осуществляется решением исполнительного органа государственной власти города Душанбе на основании генерального плана города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4. С целью создания единого архитектурного облика исполнительный орган государственной власти города Душанбе проводит технический осмотр многоэтажных жилых домов. На основании акта технического осмотра исполнительный орган государственной власти города Душанбе определяет перечень домов, требующих ремонта. Порядок проведения технического </w:t>
      </w:r>
      <w:r w:rsidRPr="00C47CE3">
        <w:rPr>
          <w:rFonts w:ascii="Times New Roman" w:eastAsia="Times New Roman" w:hAnsi="Times New Roman" w:cs="Times New Roman"/>
          <w:sz w:val="26"/>
          <w:szCs w:val="26"/>
          <w:lang w:eastAsia="ru-RU"/>
        </w:rPr>
        <w:lastRenderedPageBreak/>
        <w:t>осмотра и ремонт указанных многоэтажных жилых домов утверждается председателем города Душанбе.</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 w:name="A000000011"/>
      <w:bookmarkEnd w:id="15"/>
      <w:r w:rsidRPr="00C47CE3">
        <w:rPr>
          <w:rFonts w:ascii="Times New Roman" w:eastAsia="Times New Roman" w:hAnsi="Times New Roman" w:cs="Times New Roman"/>
          <w:b/>
          <w:bCs/>
          <w:sz w:val="26"/>
          <w:szCs w:val="26"/>
          <w:lang w:eastAsia="ru-RU"/>
        </w:rPr>
        <w:t>Статья 13. Обеспечение безопасности и общественного порядка в столице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1. Собрания, митинги, демонстрации, уличные шествия и другие массовые мероприятия в столице Республики Таджикистан - городе Душанбе проводятся в порядке, установленном законодательством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2. </w:t>
      </w:r>
      <w:proofErr w:type="gramStart"/>
      <w:r w:rsidRPr="00C47CE3">
        <w:rPr>
          <w:rFonts w:ascii="Times New Roman" w:eastAsia="Times New Roman" w:hAnsi="Times New Roman" w:cs="Times New Roman"/>
          <w:sz w:val="26"/>
          <w:szCs w:val="26"/>
          <w:lang w:eastAsia="ru-RU"/>
        </w:rPr>
        <w:t xml:space="preserve">С целью обеспечения безопасности и охраны общественного порядка в столице Республики Таджикистан, создания условий для реализации функций государственных органов, дипломатических представительств, консульских учреждений иностранных государств и представительств международных организаций, исполнительный орган государственной власти города Душанбе в соответствии с требованиями законодательства Республики Таджикистан, может предусматривать особый порядок </w:t>
      </w:r>
      <w:proofErr w:type="spellStart"/>
      <w:r w:rsidRPr="00C47CE3">
        <w:rPr>
          <w:rFonts w:ascii="Times New Roman" w:eastAsia="Times New Roman" w:hAnsi="Times New Roman" w:cs="Times New Roman"/>
          <w:sz w:val="26"/>
          <w:szCs w:val="26"/>
          <w:lang w:eastAsia="ru-RU"/>
        </w:rPr>
        <w:t>вьезда</w:t>
      </w:r>
      <w:proofErr w:type="spellEnd"/>
      <w:r w:rsidRPr="00C47CE3">
        <w:rPr>
          <w:rFonts w:ascii="Times New Roman" w:eastAsia="Times New Roman" w:hAnsi="Times New Roman" w:cs="Times New Roman"/>
          <w:sz w:val="26"/>
          <w:szCs w:val="26"/>
          <w:lang w:eastAsia="ru-RU"/>
        </w:rPr>
        <w:t xml:space="preserve">, движения транспортных средств и санитарно-эпидемиологических мероприятий на территории города Душанбе. </w:t>
      </w:r>
      <w:proofErr w:type="gramEnd"/>
    </w:p>
    <w:p w:rsidR="00C47CE3" w:rsidRPr="00C47CE3" w:rsidRDefault="00C47CE3" w:rsidP="00C47CE3">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6" w:name="A53Y0P3IGU"/>
      <w:bookmarkEnd w:id="16"/>
      <w:r w:rsidRPr="00C47CE3">
        <w:rPr>
          <w:rFonts w:ascii="Times New Roman" w:eastAsia="Times New Roman" w:hAnsi="Times New Roman" w:cs="Times New Roman"/>
          <w:b/>
          <w:bCs/>
          <w:sz w:val="26"/>
          <w:szCs w:val="26"/>
          <w:lang w:eastAsia="ru-RU"/>
        </w:rPr>
        <w:t>ГЛАВА 3. ОСОБЕННОСТИ МАТЕРИАЛЬНОГО И ФИНАНСОВОГО ОБЕСПЕЧЕНИЯ СТОЛИЦЫ</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 w:name="A000000012"/>
      <w:bookmarkEnd w:id="17"/>
      <w:r w:rsidRPr="00C47CE3">
        <w:rPr>
          <w:rFonts w:ascii="Times New Roman" w:eastAsia="Times New Roman" w:hAnsi="Times New Roman" w:cs="Times New Roman"/>
          <w:b/>
          <w:bCs/>
          <w:sz w:val="26"/>
          <w:szCs w:val="26"/>
          <w:lang w:eastAsia="ru-RU"/>
        </w:rPr>
        <w:t>Статья 14. Особенности финансирования расходов, связанных с выполнением функций столицы городом Душанбе</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Финансирование расходов, связанных с выполнением функций столицы городом Душанбе, предусматривается при принятии республиканского бюджета на следующий финансовый год, а также за счет средств, выплачиваемых органом государственной власти Республики Таджикистан, дипломатическими представительствами иностранных государств и представительствами международных организаций в Республике Таджикистан, за услуги города.</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 w:name="A000000013"/>
      <w:bookmarkEnd w:id="18"/>
      <w:r w:rsidRPr="00C47CE3">
        <w:rPr>
          <w:rFonts w:ascii="Times New Roman" w:eastAsia="Times New Roman" w:hAnsi="Times New Roman" w:cs="Times New Roman"/>
          <w:b/>
          <w:bCs/>
          <w:sz w:val="26"/>
          <w:szCs w:val="26"/>
          <w:lang w:eastAsia="ru-RU"/>
        </w:rPr>
        <w:t>Статья 15. Материальное и финансовое обеспечение дополнительных расходов города Душанбе при осуществлении функций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Решение государственных органов, которые направленно на выполнение функций столицы Республики Таджикистан и предусматривает дополнительные расходы, должно быть согласовано с исполнительным органом государственной власти города Душанбе с представлением необходимых материальных и финансовых ресурсов. </w:t>
      </w:r>
    </w:p>
    <w:p w:rsidR="00C47CE3" w:rsidRPr="00C47CE3" w:rsidRDefault="00C47CE3" w:rsidP="00C47CE3">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9" w:name="A53Y0P4T80"/>
      <w:bookmarkEnd w:id="19"/>
      <w:r w:rsidRPr="00C47CE3">
        <w:rPr>
          <w:rFonts w:ascii="Times New Roman" w:eastAsia="Times New Roman" w:hAnsi="Times New Roman" w:cs="Times New Roman"/>
          <w:b/>
          <w:bCs/>
          <w:sz w:val="26"/>
          <w:szCs w:val="26"/>
          <w:lang w:eastAsia="ru-RU"/>
        </w:rPr>
        <w:t>ГЛАВА 4. ЗАКЛЮЧИТЕЛЬНЫЕ ПОЛОЖЕНИЯ</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 w:name="A000000014"/>
      <w:bookmarkEnd w:id="20"/>
      <w:r w:rsidRPr="00C47CE3">
        <w:rPr>
          <w:rFonts w:ascii="Times New Roman" w:eastAsia="Times New Roman" w:hAnsi="Times New Roman" w:cs="Times New Roman"/>
          <w:b/>
          <w:bCs/>
          <w:sz w:val="26"/>
          <w:szCs w:val="26"/>
          <w:lang w:eastAsia="ru-RU"/>
        </w:rPr>
        <w:t xml:space="preserve">Статья 16. Ответственность за несоблюдение требований настоящего Закона </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 w:name="A000000015"/>
      <w:bookmarkEnd w:id="21"/>
      <w:r w:rsidRPr="00C47CE3">
        <w:rPr>
          <w:rFonts w:ascii="Times New Roman" w:eastAsia="Times New Roman" w:hAnsi="Times New Roman" w:cs="Times New Roman"/>
          <w:b/>
          <w:bCs/>
          <w:sz w:val="26"/>
          <w:szCs w:val="26"/>
          <w:lang w:eastAsia="ru-RU"/>
        </w:rPr>
        <w:lastRenderedPageBreak/>
        <w:t xml:space="preserve">Статья 17. О признании </w:t>
      </w:r>
      <w:proofErr w:type="gramStart"/>
      <w:r w:rsidRPr="00C47CE3">
        <w:rPr>
          <w:rFonts w:ascii="Times New Roman" w:eastAsia="Times New Roman" w:hAnsi="Times New Roman" w:cs="Times New Roman"/>
          <w:b/>
          <w:bCs/>
          <w:sz w:val="26"/>
          <w:szCs w:val="26"/>
          <w:lang w:eastAsia="ru-RU"/>
        </w:rPr>
        <w:t>утратившим</w:t>
      </w:r>
      <w:proofErr w:type="gramEnd"/>
      <w:r w:rsidRPr="00C47CE3">
        <w:rPr>
          <w:rFonts w:ascii="Times New Roman" w:eastAsia="Times New Roman" w:hAnsi="Times New Roman" w:cs="Times New Roman"/>
          <w:b/>
          <w:bCs/>
          <w:sz w:val="26"/>
          <w:szCs w:val="26"/>
          <w:lang w:eastAsia="ru-RU"/>
        </w:rPr>
        <w:t xml:space="preserve"> силу Закона Республики Таджикистан "О статусе столицы Республики Таджикистан"</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Признать утратившим силу </w:t>
      </w:r>
      <w:hyperlink r:id="rId7" w:tooltip="Ссылка на Закон РТ О статусе столицы РТ" w:history="1">
        <w:r w:rsidRPr="00C47CE3">
          <w:rPr>
            <w:rFonts w:ascii="Times New Roman" w:eastAsia="Times New Roman" w:hAnsi="Times New Roman" w:cs="Times New Roman"/>
            <w:sz w:val="26"/>
            <w:szCs w:val="26"/>
            <w:lang w:eastAsia="ru-RU"/>
          </w:rPr>
          <w:t>Закон</w:t>
        </w:r>
      </w:hyperlink>
      <w:r w:rsidRPr="00C47CE3">
        <w:rPr>
          <w:rFonts w:ascii="Times New Roman" w:eastAsia="Times New Roman" w:hAnsi="Times New Roman" w:cs="Times New Roman"/>
          <w:sz w:val="26"/>
          <w:szCs w:val="26"/>
          <w:lang w:eastAsia="ru-RU"/>
        </w:rPr>
        <w:t xml:space="preserve"> Республики Таджикистан от 13 декабря 1996 года "О статусе столицы Республики Таджикистан" (</w:t>
      </w:r>
      <w:proofErr w:type="spellStart"/>
      <w:r w:rsidRPr="00C47CE3">
        <w:rPr>
          <w:rFonts w:ascii="Times New Roman" w:eastAsia="Times New Roman" w:hAnsi="Times New Roman" w:cs="Times New Roman"/>
          <w:sz w:val="26"/>
          <w:szCs w:val="26"/>
          <w:lang w:eastAsia="ru-RU"/>
        </w:rPr>
        <w:t>Ахбори</w:t>
      </w:r>
      <w:proofErr w:type="spellEnd"/>
      <w:r w:rsidRPr="00C47CE3">
        <w:rPr>
          <w:rFonts w:ascii="Times New Roman" w:eastAsia="Times New Roman" w:hAnsi="Times New Roman" w:cs="Times New Roman"/>
          <w:sz w:val="26"/>
          <w:szCs w:val="26"/>
          <w:lang w:eastAsia="ru-RU"/>
        </w:rPr>
        <w:t xml:space="preserve"> </w:t>
      </w:r>
      <w:proofErr w:type="spellStart"/>
      <w:r w:rsidRPr="00C47CE3">
        <w:rPr>
          <w:rFonts w:ascii="Times New Roman" w:eastAsia="Times New Roman" w:hAnsi="Times New Roman" w:cs="Times New Roman"/>
          <w:sz w:val="26"/>
          <w:szCs w:val="26"/>
          <w:lang w:eastAsia="ru-RU"/>
        </w:rPr>
        <w:t>Маджлиси</w:t>
      </w:r>
      <w:proofErr w:type="spellEnd"/>
      <w:r w:rsidRPr="00C47CE3">
        <w:rPr>
          <w:rFonts w:ascii="Times New Roman" w:eastAsia="Times New Roman" w:hAnsi="Times New Roman" w:cs="Times New Roman"/>
          <w:sz w:val="26"/>
          <w:szCs w:val="26"/>
          <w:lang w:eastAsia="ru-RU"/>
        </w:rPr>
        <w:t xml:space="preserve"> Оли Республики Таджикистан 1996 года, №23, ст.335; 2009 года, №5, ст. 325). </w:t>
      </w:r>
    </w:p>
    <w:p w:rsidR="00C47CE3" w:rsidRPr="00C47CE3" w:rsidRDefault="00C47CE3" w:rsidP="00C47CE3">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 w:name="A53Y0P77SK"/>
      <w:bookmarkEnd w:id="22"/>
      <w:r w:rsidRPr="00C47CE3">
        <w:rPr>
          <w:rFonts w:ascii="Times New Roman" w:eastAsia="Times New Roman" w:hAnsi="Times New Roman" w:cs="Times New Roman"/>
          <w:b/>
          <w:bCs/>
          <w:sz w:val="26"/>
          <w:szCs w:val="26"/>
          <w:lang w:eastAsia="ru-RU"/>
        </w:rPr>
        <w:t>Статья 18. Порядок введения в действие настоящего Закона</w:t>
      </w:r>
    </w:p>
    <w:p w:rsidR="00C47CE3" w:rsidRPr="00C47CE3" w:rsidRDefault="00C47CE3" w:rsidP="00C47CE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Настоящий Закон ввести в действие после его официального опубликования.</w:t>
      </w:r>
    </w:p>
    <w:p w:rsidR="00C47CE3" w:rsidRPr="00C47CE3" w:rsidRDefault="00C47CE3" w:rsidP="00EB34D8">
      <w:pPr>
        <w:spacing w:after="0"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Президент </w:t>
      </w:r>
    </w:p>
    <w:p w:rsidR="00C47CE3" w:rsidRDefault="00C47CE3" w:rsidP="00EB34D8">
      <w:pPr>
        <w:spacing w:after="0" w:line="240" w:lineRule="auto"/>
        <w:jc w:val="both"/>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 xml:space="preserve">Республики Таджикистан      </w:t>
      </w:r>
      <w:r w:rsidR="00EB34D8">
        <w:rPr>
          <w:rFonts w:ascii="Times New Roman" w:eastAsia="Times New Roman" w:hAnsi="Times New Roman" w:cs="Times New Roman"/>
          <w:sz w:val="26"/>
          <w:szCs w:val="26"/>
          <w:lang w:eastAsia="ru-RU"/>
        </w:rPr>
        <w:t xml:space="preserve">                                       </w:t>
      </w:r>
      <w:r w:rsidRPr="00C47CE3">
        <w:rPr>
          <w:rFonts w:ascii="Times New Roman" w:eastAsia="Times New Roman" w:hAnsi="Times New Roman" w:cs="Times New Roman"/>
          <w:sz w:val="26"/>
          <w:szCs w:val="26"/>
          <w:lang w:eastAsia="ru-RU"/>
        </w:rPr>
        <w:t xml:space="preserve">Эмомали </w:t>
      </w:r>
      <w:proofErr w:type="spellStart"/>
      <w:r w:rsidRPr="00C47CE3">
        <w:rPr>
          <w:rFonts w:ascii="Times New Roman" w:eastAsia="Times New Roman" w:hAnsi="Times New Roman" w:cs="Times New Roman"/>
          <w:sz w:val="26"/>
          <w:szCs w:val="26"/>
          <w:lang w:eastAsia="ru-RU"/>
        </w:rPr>
        <w:t>Рахмон</w:t>
      </w:r>
      <w:proofErr w:type="spellEnd"/>
      <w:r w:rsidRPr="00C47CE3">
        <w:rPr>
          <w:rFonts w:ascii="Times New Roman" w:eastAsia="Times New Roman" w:hAnsi="Times New Roman" w:cs="Times New Roman"/>
          <w:sz w:val="26"/>
          <w:szCs w:val="26"/>
          <w:lang w:eastAsia="ru-RU"/>
        </w:rPr>
        <w:t xml:space="preserve"> </w:t>
      </w:r>
    </w:p>
    <w:p w:rsidR="00EB34D8" w:rsidRPr="00C47CE3" w:rsidRDefault="00EB34D8" w:rsidP="00EB34D8">
      <w:pPr>
        <w:spacing w:after="0" w:line="240" w:lineRule="auto"/>
        <w:jc w:val="both"/>
        <w:rPr>
          <w:rFonts w:ascii="Times New Roman" w:eastAsia="Times New Roman" w:hAnsi="Times New Roman" w:cs="Times New Roman"/>
          <w:sz w:val="26"/>
          <w:szCs w:val="26"/>
          <w:lang w:eastAsia="ru-RU"/>
        </w:rPr>
      </w:pPr>
      <w:bookmarkStart w:id="23" w:name="_GoBack"/>
      <w:bookmarkEnd w:id="23"/>
    </w:p>
    <w:p w:rsidR="00C47CE3" w:rsidRPr="00C47CE3" w:rsidRDefault="00C47CE3" w:rsidP="00EB34D8">
      <w:pPr>
        <w:spacing w:after="0" w:line="240" w:lineRule="auto"/>
        <w:jc w:val="center"/>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г.</w:t>
      </w:r>
      <w:r w:rsidR="00EB34D8">
        <w:rPr>
          <w:rFonts w:ascii="Times New Roman" w:eastAsia="Times New Roman" w:hAnsi="Times New Roman" w:cs="Times New Roman"/>
          <w:sz w:val="26"/>
          <w:szCs w:val="26"/>
          <w:lang w:eastAsia="ru-RU"/>
        </w:rPr>
        <w:t xml:space="preserve"> </w:t>
      </w:r>
      <w:r w:rsidRPr="00C47CE3">
        <w:rPr>
          <w:rFonts w:ascii="Times New Roman" w:eastAsia="Times New Roman" w:hAnsi="Times New Roman" w:cs="Times New Roman"/>
          <w:sz w:val="26"/>
          <w:szCs w:val="26"/>
          <w:lang w:eastAsia="ru-RU"/>
        </w:rPr>
        <w:t>Душанбе,</w:t>
      </w:r>
    </w:p>
    <w:p w:rsidR="00C47CE3" w:rsidRPr="00C47CE3" w:rsidRDefault="00C47CE3" w:rsidP="00EB34D8">
      <w:pPr>
        <w:spacing w:after="0" w:line="240" w:lineRule="auto"/>
        <w:jc w:val="center"/>
        <w:rPr>
          <w:rFonts w:ascii="Times New Roman" w:eastAsia="Times New Roman" w:hAnsi="Times New Roman" w:cs="Times New Roman"/>
          <w:sz w:val="26"/>
          <w:szCs w:val="26"/>
          <w:lang w:eastAsia="ru-RU"/>
        </w:rPr>
      </w:pPr>
      <w:r w:rsidRPr="00C47CE3">
        <w:rPr>
          <w:rFonts w:ascii="Times New Roman" w:eastAsia="Times New Roman" w:hAnsi="Times New Roman" w:cs="Times New Roman"/>
          <w:sz w:val="26"/>
          <w:szCs w:val="26"/>
          <w:lang w:eastAsia="ru-RU"/>
        </w:rPr>
        <w:t>от 2 января 2018 года, №1494</w:t>
      </w:r>
    </w:p>
    <w:p w:rsidR="00D51C75" w:rsidRPr="00C47CE3" w:rsidRDefault="00D51C75" w:rsidP="00C47CE3">
      <w:pPr>
        <w:jc w:val="both"/>
        <w:rPr>
          <w:rFonts w:ascii="Times New Roman" w:hAnsi="Times New Roman" w:cs="Times New Roman"/>
          <w:sz w:val="26"/>
          <w:szCs w:val="26"/>
        </w:rPr>
      </w:pPr>
    </w:p>
    <w:sectPr w:rsidR="00D51C75" w:rsidRPr="00C47CE3" w:rsidSect="00C47CE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EA"/>
    <w:rsid w:val="003337EA"/>
    <w:rsid w:val="007D014E"/>
    <w:rsid w:val="00C47CE3"/>
    <w:rsid w:val="00D51C75"/>
    <w:rsid w:val="00EB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977">
      <w:bodyDiv w:val="1"/>
      <w:marLeft w:val="0"/>
      <w:marRight w:val="0"/>
      <w:marTop w:val="0"/>
      <w:marBottom w:val="0"/>
      <w:divBdr>
        <w:top w:val="none" w:sz="0" w:space="0" w:color="auto"/>
        <w:left w:val="none" w:sz="0" w:space="0" w:color="auto"/>
        <w:bottom w:val="none" w:sz="0" w:space="0" w:color="auto"/>
        <w:right w:val="none" w:sz="0" w:space="0" w:color="auto"/>
      </w:divBdr>
      <w:divsChild>
        <w:div w:id="1561557947">
          <w:marLeft w:val="0"/>
          <w:marRight w:val="0"/>
          <w:marTop w:val="0"/>
          <w:marBottom w:val="0"/>
          <w:divBdr>
            <w:top w:val="none" w:sz="0" w:space="0" w:color="auto"/>
            <w:left w:val="none" w:sz="0" w:space="0" w:color="auto"/>
            <w:bottom w:val="none" w:sz="0" w:space="0" w:color="auto"/>
            <w:right w:val="none" w:sz="0" w:space="0" w:color="auto"/>
          </w:divBdr>
        </w:div>
        <w:div w:id="1496800535">
          <w:marLeft w:val="0"/>
          <w:marRight w:val="0"/>
          <w:marTop w:val="0"/>
          <w:marBottom w:val="0"/>
          <w:divBdr>
            <w:top w:val="none" w:sz="0" w:space="0" w:color="auto"/>
            <w:left w:val="none" w:sz="0" w:space="0" w:color="auto"/>
            <w:bottom w:val="none" w:sz="0" w:space="0" w:color="auto"/>
            <w:right w:val="none" w:sz="0" w:space="0" w:color="auto"/>
          </w:divBdr>
        </w:div>
        <w:div w:id="1510294011">
          <w:marLeft w:val="0"/>
          <w:marRight w:val="0"/>
          <w:marTop w:val="0"/>
          <w:marBottom w:val="0"/>
          <w:divBdr>
            <w:top w:val="none" w:sz="0" w:space="0" w:color="auto"/>
            <w:left w:val="none" w:sz="0" w:space="0" w:color="auto"/>
            <w:bottom w:val="none" w:sz="0" w:space="0" w:color="auto"/>
            <w:right w:val="none" w:sz="0" w:space="0" w:color="auto"/>
          </w:divBdr>
        </w:div>
        <w:div w:id="162465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4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0" TargetMode="External"/><Relationship Id="rId5" Type="http://schemas.openxmlformats.org/officeDocument/2006/relationships/hyperlink" Target="vfp://rg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13173</Characters>
  <Application>Microsoft Office Word</Application>
  <DocSecurity>0</DocSecurity>
  <Lines>109</Lines>
  <Paragraphs>30</Paragraphs>
  <ScaleCrop>false</ScaleCrop>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2018-01-29T05:39:00Z</dcterms:created>
  <dcterms:modified xsi:type="dcterms:W3CDTF">2018-02-06T05:34:00Z</dcterms:modified>
</cp:coreProperties>
</file>