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83" w:rsidRPr="00902FDA" w:rsidRDefault="00E24083" w:rsidP="00B408D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E24083" w:rsidRPr="00902FDA" w:rsidRDefault="00E24083" w:rsidP="00B408D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Правительства </w:t>
      </w:r>
    </w:p>
    <w:p w:rsidR="00E24083" w:rsidRPr="00902FDA" w:rsidRDefault="00E24083" w:rsidP="00B408D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E24083" w:rsidRPr="00902FDA" w:rsidRDefault="00B408D3" w:rsidP="00B408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E24083"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от 2 июня 2011 года, </w:t>
      </w:r>
      <w:hyperlink r:id="rId5" w:tooltip="Ссылка на Пост. Правительства РТ Об утверждении Порядка, условий и способов сбора, использования, обеззараживания, транспортировки, хранения..." w:history="1">
        <w:r w:rsidR="00E24083" w:rsidRPr="00902FDA">
          <w:rPr>
            <w:rFonts w:ascii="Times New Roman" w:eastAsia="Times New Roman" w:hAnsi="Times New Roman"/>
            <w:sz w:val="26"/>
            <w:szCs w:val="26"/>
            <w:lang w:eastAsia="ru-RU"/>
          </w:rPr>
          <w:t>№ 279</w:t>
        </w:r>
      </w:hyperlink>
    </w:p>
    <w:p w:rsidR="00B408D3" w:rsidRPr="00902FDA" w:rsidRDefault="00B408D3" w:rsidP="00B408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4083" w:rsidRPr="00902FDA" w:rsidRDefault="00E24083" w:rsidP="00B408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3AJ0IQH3D"/>
      <w:bookmarkEnd w:id="0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Порядок, условия и способы сбора, использования, обеззараживания, транспортировки, хранения и захоронения производственных и бытовых отходов в Республике Таджикистан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3HB0SUAWM"/>
      <w:bookmarkEnd w:id="1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  <w:bookmarkStart w:id="2" w:name="_GoBack"/>
      <w:bookmarkEnd w:id="2"/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1) На территориях домовладений, объектов культурно-бытового, производственного и другого назначения городов и посёлков для размещения контейнеров должны выделяться специальные площадки, которые должны быть заасфальтированы, освещены, иметь устройство для стока воды, удобны для подъезда транспорта и подхода жителей. Размещение мест сбора, хранения отходов, контейнеров, площадок для контейнеров определяется органами архитектуры и градостроительства. Расстояние от площадок до жилых домов, детских, спортивных площадок, мест отдыха должно быть не менее 20 метров, расстояние от площадки до наиболее удаленного входа в здание - не более 100 метров.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2) Количество устанавливаемых контейнеров определяется расчетами накопления отходов в соответствии с нормативами, утвержденными органами самоуправления посёлков и сёл.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3) Металлические сборники отходов в летнее время необходимо промывать и дезинфицировать при "несменяемой" системе не реже одного раза в двадцать дней, при "сменяемой" - после опорожнения.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4) При хранении отходов в контейнерах, дворовых сборниках должна быть исключена возможность загнивания и разложения отходов.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5) Для сбора жидких отходов в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неканализованных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домовладениях устанавливаются дворовые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помойницы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которые должны иметь водонепроницаемый выгреб и наземную часть с крышкой и съемной решеткой для отделения твердых фракций. Наземная часть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помойниц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и дворовых уборных должна быть непроницаемой для грызунов и насекомых. Не допускается наполнение выгреба нечистотами выше 0,35 метра от поверхности земли.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6) Пищевые отходы разрешается собирать в специально предназначенные для этого сборники, маркированные надписью "пищевые отходы", при условии ежедневного вывоза, закрепленного договорами со специализированными откормочными хозяйствами. В случае отсутствия договоров со специализированными откормочными хозяйствами допускается сбор пищевых отходов вместе с твердым бытовым мусором. Временное хранение пищевых отходов в объектах торговли и общественного питания независимо от форм </w:t>
      </w: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собственности должно осуществляться только в специально отведенных и охлаждаемых помещениях.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7) Запрещается: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сжигание мусора в контейнерах и урнах, сжигание опавших листьев;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переполнение контейнеров, сборников с бытовыми отходами и загрязнение территории;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вывоз твердых и бытовых отходов непосредственно на поля и огороды, в леса, парки и другие неустановленные места;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выборка вторичного сырья из мусоропроводов и мусоросборников;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мытье тары для пищевых отходов в неотведенных для этих целей местах.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8) Учреждения по эксплуатации зданий, коменданты, председатели жилищно-строительных учреждений и управляющие домами, владельцы базаров и объектов торговли, общественного питания независимо от форм собственности, должностные лица учреждений, предприятий, организаций, объединений должны: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своевременно заключать договоры с исполнителем на удаление бытовых отходов;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оборудовать площадки с водонепроницаемым покрытием под мусоросборники;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обеспечивать сборниками и инвентарем, применяемым для сбора пищевых отходов, уличного и дворового смета;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принимать меры по обеспечению регулярной очистки, мойки, дератизации, дезинсекции и дезинфекции мусоропроводов, мусороприемных камер, площадок сборников отходов, а также иметь необходимый запас дезинфицирующих и моющих средств.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9) Потребитель имеет право на получение услуг в соответствии с договором, заключаемым с исполнителем, по которому определяются сроки и качество предоставляемых услуг или взаимная ответственность сторон.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10) Предприятиям по уборке (именуемым в дальнейшем "исполнитель") следует: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своевременно осуществлять (в соответствии с договорами) вывоз твердых бытовых отходов и хозяйственно-фекальных стоков с территорий жилых домов, организаций, учреждений и предприятий;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составлять на каждую специализированную машину маршрутные графики со схемой движения;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обеспечивать обязательное выполнение утвержденных маршрутных графиков;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районах застройки домов, принадлежащих гражданам на праве частной собственности, по их заявке осуществлять планово-регулярную систему очистки от твердых отходов не реже двух раз в неделю;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вывозить твердые бытовые отходы на специальные полигоны (усовершенствованные свалки), а хозяйственно-фекальные стоки - на сливные станции или поля ассенизации. Работа на свалках для бытовых отходов (свалках) и их содержание должны соответствовать требованиям Санитарных правил устройства и содержания полигонов для твердых бытовых отходов;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промышленные нетоксичные отходы, не подлежащие дальнейшей технологической переработке, вывозятся на полигоны для промышленных отходов или, с разрешения контролирующих и надзорных органов, на свалки или полигоны твердых бытовых отходов;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для комфортного проживания населения бытовые отходы удаляются из домовладений в период с 6 часов утра до 23 часов;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физические и юридические лица, деятельность которых связана с образованием опасных отходов, обязаны при обращении с ними обеспечить надежную защиту окружающей среды и населения от вредного воздействия;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размещение опасных отходов допускается только в специально оборудованных для этих целей сооружениях на основании разрешений, выданных в установленном порядке;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транспортирование опасных отходов допускается только при наличии паспорта отходов и специально оборудованными транспортными средствами.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11) Выбор места строительства объектов для размещения, обезвреживания, транспортировки, хранения и захоронения производственных и бытовых отходов осуществляется на основе специальных (геологических, гидрологических и иных) исследований по согласованию с уполномоченным органом в области обращения с отходами при положительном заключении государственной экологической экспертизы, органов санитарно-эпидемиологической службы и решении органов местной власти (в необходимых случаях решение принимается с учетом общественного мнения).</w:t>
      </w:r>
      <w:proofErr w:type="gramEnd"/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12) Запрещается захоронение отходов на территории городов и других населенных пунктов, в лесопарковых, курортных,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лечебнооздоровительных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зонах, на территориях водосбора месторождений подземных вод, используемых в хозяйственно-питьевых целях, а также в районах залегания полезных ископаемых и ведения горных работ (в случае угрозы безопасности ведения горных работ и порчи месторождений).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13) Места захоронения отходов вносятся в государственный реестр мест захоронения отходов. Порядок 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ведения государственного реестра мест захоронения отходов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устанавливается уполномоченным органом в области обращения с отходами.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14) При захоронении отходов обязательным является ведение мониторинга мест захоронения.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Мониторинг мест захоронения осуществляется собственником объекта размещения отходов в порядке, согласованном с уполномоченным органом в области обращения с отходами.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15) Исполнителю, оказывающему услуги, рекомендовано: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иметь вывеску с наименованием предприятия, указанием профиля и форм организации его деятельности, юридического адреса и режима работы;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предоставлять потребителю необходимую и достоверную информацию об услуге, порядке ее оказания и оплаты.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16) У исполнителя в удобном для ознакомления месте должны находиться: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правила предоставления услуг по вывозу твердых и жидких бытовых отходов;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сведения об органе по защите прав потребителей (село, район, поселок, город);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состав услуги, форма предоставления данной услуги и других сопутствующих услуг, предоставляемых по желанию потребителя;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прейскуранты на предоставляемые услуги: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предельные сроки выполнения услуги;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лицензия на право оказания услуги (в случае если деятельность по оказанию такого рода услуг подлежит 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лицензированию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действующему законодательству);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образцы договоров, квитанций, талонов, чеков и других платежных документов, удостоверяющих прием заказа на услугу и ее оплату;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сведения о льготах и преимуществах, предусмотренных законодательством Республики Таджикистан, актами органов местной власти для отдельных категорий потребителей;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сведения о вышестоящей организации, сведения о собственнике (для предприятий других форм собственности).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17) Исполнитель обязан обеспечить соблюдение режима работы, установленного решение местной власти (район, город, поселок) или собственника - для предприятий других форм собственности.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18) Права потребителя и исполнителя регулируются законодательством Республики Таджикистан. При нарушении условий договора потребителем или исполнителем вопросы взаимных претензий разрешаются в судебном порядке.</w:t>
      </w:r>
    </w:p>
    <w:p w:rsidR="00E24083" w:rsidRPr="00902FDA" w:rsidRDefault="00E24083" w:rsidP="00260C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3HB0SQTBS"/>
      <w:bookmarkEnd w:id="3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2. Уборка территорий городских, сельских поселений и других объектов, расположенных на межселенных территориях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19) На всех площадях и улицах, в садах, парках, на вокзалах, рынках, остановках транспорта и в других местах должны быть выставлены в достаточном количестве урны. Урны устанавливаются через каждые 100 метров, в местах с интенсивным движением пешеходов - через 50 метров, дополнительно урны устанавливаются у входов в магазины, предприятия питания, бытового обслуживания, культурно-зрелищные предприятия, учебные заведения, лечебно-профилактические учреждения, на вокзалах, рынках, пристанях, возле организаций и учреждений, на остановках общественного транспорта, в местах организации уличной торговли. Очистка урн производится систематически по мере их наполнения. За содержание урн в чистоте несут ответственность организации, предприятия и учреждения, осуществляющие уборку закрепленных за ними территорий.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20) Улицы с повышенной интенсивностью движения, нуждающиеся в улучшении микроклимата, в жаркое время года следует ежедневно поливать.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21) Уборка мостов, путепроводов, пешеходных переходов, прилегающих территорий, а также содержание коллекторов, водопроводных каналов, труб ливневой канализации и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дождеприемных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колодцев, берегов рек, подъездных путей производится организациями, на балансе которых они находятся или за которыми они закреплены для эксплуатации соответствующими решениями местных властей.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22) Уборку территории вокруг диспетчерских пунктов и конечных остановок транспорта обеспечивают владельцы соответствующих транспортных средств.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23) Предприятия, учреждения и другие организации обеспечивают собственными силами поддержание чистоты на закрепленных участках, в том числе для нормального функционирования общественного транспорта, или путем заключения договоров с дорожно-эксплуатационным управлением и специализированным автотранспортным хозяйством на проведение механизированной уборки закрепленных участков части улиц, тротуаров.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24) Очистка территории населённых пунктов проводится регулярно.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25) В целях поддержания санитарного состояния территорий запрещается: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вскапывать землю и сажать овощи в охранных зонах дорог, скверах, парках, во дворах жилых домов и на прочих свободных участках без согласования с органами местной власти и центрами государственного санитарно-эпидемиологического надзора;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выливать на улицах, дворовых территориях жидкие бытовые отходы, выбрасывать, сжигать или закапывать мусор, мыть тару и автотранспорт возле водопроводных колонок, на водоемах, реках, озерах;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26) Требования к оборудованию, эксплуатации и уборке пляжей и мест для купания: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обеспечение оборудования и безопасности использования пляжа осуществляется организациями и предприятиями, в ведении которых находится или будет находиться пляж;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контроль качества воды водных объектов проводится в соответствии с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"Гигиенические требования к зонам рекреации водных объектов" от 27.02.2007 года, утверждён главным государственным санитарным врачом республики;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душевые кабины устанавливаются в расчете одна кабина на 75 посетителей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,, 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питьевые фонтанчики - один фонтанчик на 100 посетителей;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на территории пляжа должны быть установлены урны, расстояние между ними должно быть не более 50 метров;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общественные туалеты устанавливаются в расчете одно очко на 75 посетителей. Расстояние от общественных туалетов до мест купания должно быть не менее 50 метров и не более 200 метров;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устройстве туалетов на пляже необходимо предусмотреть их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канализование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с отводом сточных вод на очистные сооружения или оборудование водонепроницаемых выгребов;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контейнеры для мусора должны располагаться на бетонированных площадках с удобными подъездными путями. Вывоз мусора следует осуществлять ежедневно;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санитарно-защитные разрывы от зоны рекреации до открытых автостоянок должны быть озеленены;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 зону купания не должны допускаться транспортные средства, за исключением сре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дств сл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ужбы спасения;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технический персонал пляжа после его закрытия должен производить текущую уборку берега, раздевалок, туалетов, зеленой зоны и дезинфекцию туалетов. Собранные отходы разрешается вывозить до 8 часов утра.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27) Требования по уборке базаров;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территория базара очищается до начала торговли и по окончании ее (с обязательной в теплое время года предварительной поливкой всей территории);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текущая уборка базара проводится непрерывно в течение всего торгового дня;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один раз в месяц проводится санитарный день с тщательной уборкой и дезинфекцией павильонов, оборудования, всей территории рынка (в этот день базар закрывается);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для сбора мусора на территории базара устанавливаются мусоросборники и урны, которые по окончании торговли ежедневно очищаются и хлорируются, мусор с </w:t>
      </w: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территории ежедневно вывозится специализированным транспортом на полигоны твердых бытовых отходов;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рынок обеспечивается в достаточном количестве уборочным инвентарем, щетками, ветошью, моющими, дезинфицирующими, дезинсекционными,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дератизационными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средствами, которые хранятся в специально выделенном помещении;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на территории рынка его администрацией постоянно проводятся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дератизационные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, дезинсекционные и дезинфекционные работы.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28) Организации, имеющие подземные инженерные коммуникации, обязаны своевременно заменять дефектные крышки колодцев, производить их ремонт и регулировку на поверхности дорожных покрытий по согласованию с дорожно-эксплуатационным управлением, очищать колодцы от попадающего туда мусора и твердых осадков.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29) Дорожно-эксплуатационное управление обязано: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содержать в исправном состоянии и производить своевременно ремонт дорог, тротуаров, ливневой канализации, мостов, других гидротехнических сооружений, осуществлять уборку мусора и полив территории;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выполнять твердое покрытие в местах интенсивного движения пешеходов, в садово-парковых зонах и во дворах зданий.</w:t>
      </w:r>
    </w:p>
    <w:p w:rsidR="00E24083" w:rsidRPr="00902FDA" w:rsidRDefault="00E24083" w:rsidP="00260C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3HB0SR0NO"/>
      <w:bookmarkEnd w:id="4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Содержание территорий садоводческих, огороднических и дачных некоммерческих объединений граждан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30) Планировка и застройка территорий садоводческих, огороднических и дачных объединений граждан осуществляется в соответствии с законодательством Республики Таджикистан.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31) Для сбора мусора и твердых бытовых отходов на территории объединения выделяются в соответствии с утвержденным проектом организации и застройки территории специальные бетонированные площадки с мусороприемниками. Мусоросборники могут быть бетонированные, металлические или деревянные, обитые железом с плотно пригнанными крышками.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32) Вывоз мусора и твердых бытовых отходов осуществляется специализированным транспортом на полигоны и свалки в соответствии с утвержденным графиком.</w:t>
      </w:r>
    </w:p>
    <w:p w:rsidR="00E24083" w:rsidRPr="00902FDA" w:rsidRDefault="00E24083" w:rsidP="00260C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3HB0SR6RP"/>
      <w:bookmarkEnd w:id="5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Содержание территорий детских и подростковых оздоровительных учреждений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33) Планировка и застройка территорий учреждений отдыха осуществляется в соответствии с утвержденной документацией.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34) Для сбора мусора и твердых бытовых отходов на территории учреждения отдыха в соответствии с утвержденной планировочной документацией выделяются специальные бетонированные площадки с мусоросборниками. Мусоросборники могут быть бетонированные, металлические или деревянные, обитые железом, с плотно пригнанными крышками.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35) Вывоз мусора и твердых бытовых отходов осуществляется специализированным, транспортом на полигоны и свалки в соответствии с утвержденным графиком.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36) Территория, предназначенная для отдыха и купания детей (пляж), должна быть тщательно очищена от мусора, камней, а также с учетом местных условий удалена от шлюзов, гидроэлектростанций, ме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ст сбр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оса сточных вод, источников загрязнения и располагаться от вышеуказанных источников на расстоянии не менее 500 метров.</w:t>
      </w:r>
    </w:p>
    <w:p w:rsidR="00E24083" w:rsidRPr="00902FDA" w:rsidRDefault="00E24083" w:rsidP="00260C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3HB0SRCZ8"/>
      <w:bookmarkEnd w:id="6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Выращивание и содержание крупного и мелкого рогатого скота, а также лошадей, ослов, птиц и других домашних животных в пределах городов и сёл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37) Содержание крупного и мелкого рогатого скота, а также лошадей, ослов, птиц и других домашних животных в местах общего пользования, жилых домов, а также на балконах и лоджиях разрешается с согласие всего проживающего населения данной местности.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38) Животные должны содержаться на расстоянии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39) Ветеринарные учреждения и органы местного самоуправления обязаны регистрировать и объяснять владельцам условия содержание животных;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40) Скот до места выгона на пастбище проводится на привязи (на веревке). С асфальтобетонного покрытия дорог и тротуаров, экскременты убираются владельцами животных. Не оставлять животных без присмотра.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41)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42) Убой крупного и мелкого скота, лошадей производится только в специально отведённых для этого местах, при 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этом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исключая попадание боенских отходов на улицы населенного пункта.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43) Владельцы крупного и мелкого рогатого скота, а также лошадей, ослов, птиц и других домашних животных обязаны: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поддерживать санитарное состояние в доме (квартире)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не допускать загрязнения животными мест общего пользования в жилых домах, а также дворов, тротуаров, улиц, школьных и детских площадок. Случившиеся загрязнения вышеперечисленных мест немедленно устраняются владельцами животных;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за нарушение, несоблюдение настоящих Требований владельцы животных несут ответственность в установленном законом порядке;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E24083" w:rsidRPr="00902FDA" w:rsidRDefault="00E24083" w:rsidP="00260C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3HB0SRK4M"/>
      <w:bookmarkEnd w:id="7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Проведение дезинфекционных, дезинсекционных,</w:t>
      </w:r>
      <w:r w:rsidR="00260C06"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дератизационных</w:t>
      </w:r>
      <w:proofErr w:type="spellEnd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фумигационных</w:t>
      </w:r>
      <w:proofErr w:type="spellEnd"/>
      <w:r w:rsidRPr="00902F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мероприятий, работ и услуг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44) В целях предотвращения появления насекомых и грызунов в при усадебных участках жилых домов, мусорных площадок, магазинов, рынков и общественного питания, туалетов, дезинфекция которых обязательна, проводится со стороны специализированных учреждений на основе договоров собственников и местных исполнительных органов государственной власти;</w:t>
      </w:r>
      <w:proofErr w:type="gramEnd"/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дезинфектанты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обеспечены сертификатам соответствия 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ГОСТ-ом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дезинфекционные работы со стороны специализированных государственных учреждений должны проводиться на основе двустороннего, договора с соблюдением сроков и определённых границ;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 надзор соблюдения проведения обязательной дезинфекции в установленные санитарные сроки и его качества проводится со стороны собственников и Центр государственного санитарн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эпидемиологического надзора.</w:t>
      </w:r>
    </w:p>
    <w:p w:rsidR="00E24083" w:rsidRPr="00902FDA" w:rsidRDefault="00E24083" w:rsidP="00B40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7. Надзор за выполнением настоящего Порядка осуществляет Служба государственного </w:t>
      </w:r>
      <w:proofErr w:type="spell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санитарно</w:t>
      </w:r>
      <w:proofErr w:type="spell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-э</w:t>
      </w:r>
      <w:proofErr w:type="gramEnd"/>
      <w:r w:rsidRPr="00902FDA">
        <w:rPr>
          <w:rFonts w:ascii="Times New Roman" w:eastAsia="Times New Roman" w:hAnsi="Times New Roman"/>
          <w:sz w:val="26"/>
          <w:szCs w:val="26"/>
          <w:lang w:eastAsia="ru-RU"/>
        </w:rPr>
        <w:t>пидемиологического надзора Министерства здравоохранения Республики Таджикистан и Комитет по охране окружающей среды при Правительстве Республики Таджикистан.</w:t>
      </w:r>
    </w:p>
    <w:p w:rsidR="00E929D9" w:rsidRPr="00902FDA" w:rsidRDefault="00E929D9" w:rsidP="00B408D3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90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9"/>
    <w:rsid w:val="001D5650"/>
    <w:rsid w:val="00260C06"/>
    <w:rsid w:val="008D6562"/>
    <w:rsid w:val="00902FDA"/>
    <w:rsid w:val="00AC1BA9"/>
    <w:rsid w:val="00B408D3"/>
    <w:rsid w:val="00E2408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6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5</cp:revision>
  <dcterms:created xsi:type="dcterms:W3CDTF">2017-04-28T05:52:00Z</dcterms:created>
  <dcterms:modified xsi:type="dcterms:W3CDTF">2017-04-28T09:00:00Z</dcterms:modified>
</cp:coreProperties>
</file>