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2" w:rsidRPr="007C74B5" w:rsidRDefault="00852612" w:rsidP="002A7D7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ОХРАНЫ ПРИРОДЫ РЕСПУБЛИКИ ТАДЖИКИСТАН</w:t>
      </w:r>
    </w:p>
    <w:p w:rsidR="00156747" w:rsidRPr="007C74B5" w:rsidRDefault="00852612" w:rsidP="002A7D7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РУКОВОДЯЩИЙ ДОКУМЕНТ</w:t>
      </w:r>
    </w:p>
    <w:p w:rsidR="00852612" w:rsidRPr="007C74B5" w:rsidRDefault="00852612" w:rsidP="002A7D7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ПРИРОДЫ</w:t>
      </w:r>
    </w:p>
    <w:p w:rsidR="00852612" w:rsidRPr="007C74B5" w:rsidRDefault="00852612" w:rsidP="002A7D7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ДОПОЛНЕНИЙ И ИЗМЕНЕНИЙ В "МЕТОДИЧЕСКИЕ УКАЗАНИЯ ПО ВЗИМАНИЮ ПЛАТЫ ЗА ЗАГРЯЗНЕНИЕ ОКРУЖАЮЩЕЙ ПРИРОДНОЙ СРЕДЫ" РД-01-93</w:t>
      </w:r>
    </w:p>
    <w:p w:rsidR="00D0572F" w:rsidRPr="007C74B5" w:rsidRDefault="00D0572F" w:rsidP="002A7D7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612" w:rsidRPr="007C74B5" w:rsidRDefault="00852612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Душанбе - 2001</w:t>
      </w:r>
    </w:p>
    <w:p w:rsidR="00852612" w:rsidRPr="007C74B5" w:rsidRDefault="00852612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0572F" w:rsidRPr="007C74B5" w:rsidRDefault="00D0572F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27E4E" w:rsidRPr="007C74B5" w:rsidRDefault="00B27E4E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49" w:rsidRPr="007C74B5" w:rsidRDefault="00DB0F49" w:rsidP="005423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РУКОВОДЯЩИЙ ДОКУМЕНТ ОХРАНЫ ПРИРОДЫ</w:t>
      </w:r>
    </w:p>
    <w:p w:rsidR="00DB0F49" w:rsidRPr="007C74B5" w:rsidRDefault="00DB0F49" w:rsidP="0054238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И ИЗМЕНЕНИЙ В "МЕТОДИЧЕСКИЕ УКАЗАНИЯ ПО ВЗИМАНИЮ ПЛАТЫ ЗА ЗАГРЯЗНЕНИЕ ОКРУЖАЮЩЕЙ ПРИРОДНОЙ СРЕДЫ" </w:t>
      </w:r>
      <w:bookmarkStart w:id="0" w:name="_GoBack"/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РД-01-93</w:t>
      </w:r>
      <w:bookmarkEnd w:id="0"/>
    </w:p>
    <w:p w:rsidR="00DB0F49" w:rsidRPr="007C74B5" w:rsidRDefault="00DB0F49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7C74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1E7890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B0F49" w:rsidP="001E7890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B0F49" w:rsidRPr="007C74B5" w:rsidRDefault="00D0572F" w:rsidP="001E7890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0572F" w:rsidRPr="007C74B5" w:rsidRDefault="00D0572F" w:rsidP="001E7890">
      <w:pPr>
        <w:tabs>
          <w:tab w:val="left" w:pos="409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Министр охраны природы</w:t>
      </w:r>
    </w:p>
    <w:p w:rsidR="001746B6" w:rsidRPr="007C74B5" w:rsidRDefault="00D0572F" w:rsidP="001E7890">
      <w:pPr>
        <w:tabs>
          <w:tab w:val="left" w:pos="409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Республики Таджикистан</w:t>
      </w:r>
    </w:p>
    <w:p w:rsidR="00D0572F" w:rsidRPr="007C74B5" w:rsidRDefault="001746B6" w:rsidP="001E7890">
      <w:pPr>
        <w:tabs>
          <w:tab w:val="left" w:pos="4095"/>
          <w:tab w:val="left" w:pos="4800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У. Шокиров</w:t>
      </w:r>
    </w:p>
    <w:p w:rsidR="00DB0F49" w:rsidRPr="007C74B5" w:rsidRDefault="00287DB7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31.08.1999 сол</w:t>
      </w: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Министерство экономики и</w:t>
      </w: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внешних экономических связей</w:t>
      </w: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Республики Таджикистан</w:t>
      </w: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Д. Усмон</w:t>
      </w: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31.08.1999 сол</w:t>
      </w: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746B6" w:rsidRPr="007C74B5" w:rsidRDefault="001746B6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1746B6" w:rsidRPr="007C74B5" w:rsidRDefault="005F4289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Министерство финансов</w:t>
      </w:r>
    </w:p>
    <w:p w:rsidR="005F4289" w:rsidRPr="007C74B5" w:rsidRDefault="005F4289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Республики Таджикистан</w:t>
      </w:r>
    </w:p>
    <w:p w:rsidR="005F4289" w:rsidRPr="007C74B5" w:rsidRDefault="005F4289" w:rsidP="001E7890">
      <w:pPr>
        <w:tabs>
          <w:tab w:val="left" w:pos="367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31.08.1999 сол</w:t>
      </w:r>
    </w:p>
    <w:p w:rsidR="005F4289" w:rsidRPr="007C74B5" w:rsidRDefault="005F4289" w:rsidP="007C74B5">
      <w:pPr>
        <w:tabs>
          <w:tab w:val="left" w:pos="3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289" w:rsidRPr="007C74B5" w:rsidRDefault="005F4289" w:rsidP="007C74B5">
      <w:pPr>
        <w:tabs>
          <w:tab w:val="left" w:pos="3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289" w:rsidRPr="007C74B5" w:rsidRDefault="005F4289" w:rsidP="007C74B5">
      <w:pPr>
        <w:tabs>
          <w:tab w:val="left" w:pos="3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289" w:rsidRPr="007C74B5" w:rsidRDefault="005F4289" w:rsidP="007C74B5">
      <w:pPr>
        <w:tabs>
          <w:tab w:val="left" w:pos="3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289" w:rsidRPr="007C74B5" w:rsidRDefault="005F4289" w:rsidP="007C74B5">
      <w:pPr>
        <w:tabs>
          <w:tab w:val="left" w:pos="1275"/>
          <w:tab w:val="left" w:pos="3675"/>
          <w:tab w:val="center" w:pos="479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C74B5">
        <w:rPr>
          <w:rFonts w:ascii="Times New Roman" w:hAnsi="Times New Roman" w:cs="Times New Roman"/>
          <w:sz w:val="24"/>
          <w:szCs w:val="24"/>
        </w:rPr>
        <w:t>Введено в действие с января 2000 года</w:t>
      </w:r>
    </w:p>
    <w:p w:rsidR="005F4289" w:rsidRPr="007C74B5" w:rsidRDefault="005F4289" w:rsidP="007C74B5">
      <w:pPr>
        <w:tabs>
          <w:tab w:val="left" w:pos="3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289" w:rsidRPr="007C74B5" w:rsidRDefault="005F4289" w:rsidP="007C74B5">
      <w:pPr>
        <w:tabs>
          <w:tab w:val="left" w:pos="3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289" w:rsidRPr="007C74B5" w:rsidRDefault="005F4289" w:rsidP="007C74B5">
      <w:pPr>
        <w:tabs>
          <w:tab w:val="left" w:pos="367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27E4E" w:rsidRPr="007C74B5" w:rsidRDefault="00B27E4E" w:rsidP="007C74B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E4E" w:rsidRPr="007C74B5" w:rsidRDefault="00B27E4E" w:rsidP="007C74B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E4E" w:rsidRPr="00E25CDE" w:rsidRDefault="00DB0F49" w:rsidP="007C74B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ОХРАНЫ ПРИРОДЫ</w:t>
      </w:r>
    </w:p>
    <w:p w:rsidR="00DB0F49" w:rsidRDefault="00DB0F49" w:rsidP="007C74B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ТАДЖИКИСТАН</w:t>
      </w:r>
    </w:p>
    <w:p w:rsidR="00E25CDE" w:rsidRPr="00E25CDE" w:rsidRDefault="00E25CDE" w:rsidP="007C74B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F49" w:rsidRDefault="00DB0F49" w:rsidP="007C74B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59</w:t>
      </w:r>
    </w:p>
    <w:p w:rsidR="00E25CDE" w:rsidRPr="007C74B5" w:rsidRDefault="00E25CDE" w:rsidP="007C74B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F49" w:rsidRDefault="00DB0F49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октября 1999 года г. Душанбе</w:t>
      </w:r>
    </w:p>
    <w:p w:rsidR="00E25CDE" w:rsidRPr="007C74B5" w:rsidRDefault="00E25CDE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DE" w:rsidRPr="00973491" w:rsidRDefault="00E25CDE" w:rsidP="007C74B5">
      <w:pPr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B0F49" w:rsidRPr="0097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 внесении дополнений и изменений </w:t>
      </w:r>
    </w:p>
    <w:p w:rsidR="00E25CDE" w:rsidRPr="00973491" w:rsidRDefault="00DB0F49" w:rsidP="007C74B5">
      <w:pPr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"методические указания по взиманию платы за </w:t>
      </w:r>
    </w:p>
    <w:p w:rsidR="00973491" w:rsidRPr="00973491" w:rsidRDefault="00DB0F49" w:rsidP="00973491">
      <w:pPr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загрязнение окружающей природной среды" РД-01-93.</w:t>
      </w:r>
    </w:p>
    <w:p w:rsidR="00DB0F49" w:rsidRDefault="00DB0F49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Рес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публики Таджикистан № 319 от 4.05.95 г. "О введении на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циональной валюты", Постановления Государственной комиссии Республики Таджикистан по введению нацио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валюты № 8 (324) от 6.05.95 г. "О порядке введе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обращение на территории Республики Таджикистан национальной валюты таджикского рубля" и Указа Пре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зидента Республики Таджикистан № 763 от 16.07.97 г. "О мерах по обеспечению макроэкономической стабилизации и улучшения функционирования валютного рынка".</w:t>
      </w:r>
    </w:p>
    <w:p w:rsidR="00E25CDE" w:rsidRPr="007C74B5" w:rsidRDefault="00E25CDE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49" w:rsidRPr="00E25CDE" w:rsidRDefault="00DB0F49" w:rsidP="007C74B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25CDE" w:rsidRPr="007C74B5" w:rsidRDefault="00E25CDE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7C" w:rsidRPr="007C74B5" w:rsidRDefault="00DB0F49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базовые нормативы пла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за выбросы в атмосферу загрязняющих веществ от ста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ционарных и передвижных источников (таблица 1), базо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нормативы платы за сброс загрязняющих веществ в поверхностные и подземные водные объекты (таблица 2), базовые нормативы платы за размещение отходов (табли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3), базовые нормативы платы за размещение отходов,</w:t>
      </w:r>
      <w:r w:rsidR="00B27E4E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являющихся вторичным сырьем (таблица 4), удельная плата различных видов топлива (таблица 5), годовая плата транспортных средств и других передвижных источников (таблица 6), и ввести в действие с 1.01.2000 года.</w:t>
      </w:r>
    </w:p>
    <w:p w:rsidR="009F35B8" w:rsidRPr="007C74B5" w:rsidRDefault="009F35B8" w:rsidP="007C74B5">
      <w:pPr>
        <w:tabs>
          <w:tab w:val="left" w:pos="133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нижеследующие дополнения и изменения в "Методические указания </w:t>
      </w:r>
    </w:p>
    <w:p w:rsidR="00F03B7C" w:rsidRPr="007C74B5" w:rsidRDefault="00F03B7C" w:rsidP="007C74B5">
      <w:pPr>
        <w:tabs>
          <w:tab w:val="left" w:pos="133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взиманию платы за загряз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окружающей природной среды" РД-01-93:</w:t>
      </w:r>
    </w:p>
    <w:p w:rsidR="00F03B7C" w:rsidRPr="007C74B5" w:rsidRDefault="00E25CDE" w:rsidP="00E25CDE">
      <w:pPr>
        <w:tabs>
          <w:tab w:val="left" w:pos="130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платы, указанные в таблицах 1 по 4 настоящей методики, заменить в таблицах, указанного в пункте 1 настоящего приказа;</w:t>
      </w:r>
    </w:p>
    <w:p w:rsidR="00F03B7C" w:rsidRPr="007C74B5" w:rsidRDefault="00E25CDE" w:rsidP="00E25CDE">
      <w:pPr>
        <w:tabs>
          <w:tab w:val="left" w:pos="1282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платы, указанные в разделе 2.1 (плата за допустимые выбросы загрязняющих веществ в атмо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сферу от передвижных источников), удельная плата для различных видов топлива заменить в таблице 5 и годовая плата за транспортные средства и другие передвижные источники заменить в таблице 6, указанной в пункте 1 на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стоящего приказа.</w:t>
      </w:r>
    </w:p>
    <w:p w:rsidR="00F03B7C" w:rsidRPr="007C74B5" w:rsidRDefault="00E25CDE" w:rsidP="00E25CDE">
      <w:pPr>
        <w:tabs>
          <w:tab w:val="left" w:pos="137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приказ № 75 от 9.12.97 г. "О внесении дополнений и изменений в "Методические указания по взиманию платы за загрязнения окружающей природной среды РД-01-93" издать в новой редакции:</w:t>
      </w:r>
    </w:p>
    <w:p w:rsidR="00F03B7C" w:rsidRPr="007C74B5" w:rsidRDefault="00E25CDE" w:rsidP="00E25CDE">
      <w:pPr>
        <w:tabs>
          <w:tab w:val="left" w:pos="129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индексации (Кц) за выброс и сброс загрязняющих веществ и за размещение отходов считать равной единицы.</w:t>
      </w:r>
    </w:p>
    <w:p w:rsidR="00F03B7C" w:rsidRPr="007C74B5" w:rsidRDefault="00E25CDE" w:rsidP="00E25CDE">
      <w:pPr>
        <w:tabs>
          <w:tab w:val="left" w:pos="1872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Начальникам управления эколого- экономических нормативов природопользования, кон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трольно-инспекционного управления, государственных специализированных инспекций госконтроля, председате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облгоррайкомитетов по охране природы установить контроль за правильным определением платежей за за</w:t>
      </w:r>
      <w:r w:rsidR="00F03B7C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грязнение окружающей природной среды в соответствии с настоящими изменениями и дополнениями.</w:t>
      </w:r>
    </w:p>
    <w:p w:rsidR="00527873" w:rsidRPr="007C74B5" w:rsidRDefault="00E25CDE" w:rsidP="00E25CDE">
      <w:pPr>
        <w:tabs>
          <w:tab w:val="left" w:pos="2694"/>
        </w:tabs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52787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эколого-экономических нормативов природопользования т. Хайруллоеву Р. изы</w:t>
      </w:r>
      <w:r w:rsidR="0052787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скать средства и издать настоящий документ в виде бро</w:t>
      </w:r>
      <w:r w:rsidR="0052787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шюры и разослать во все облгоррайкомитеты по охране природы для исполнения.</w:t>
      </w:r>
    </w:p>
    <w:p w:rsidR="00553F97" w:rsidRPr="007C74B5" w:rsidRDefault="00E25CDE" w:rsidP="007C74B5">
      <w:pPr>
        <w:tabs>
          <w:tab w:val="left" w:pos="107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2787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приказа возложить на Первого заместителя Министра Латифи</w:t>
      </w:r>
      <w:bookmarkStart w:id="1" w:name="bookmark1"/>
      <w:r w:rsidR="00553F97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87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</w:t>
      </w:r>
      <w:bookmarkEnd w:id="1"/>
    </w:p>
    <w:p w:rsidR="007C0FD6" w:rsidRPr="00E25CDE" w:rsidRDefault="00553F97" w:rsidP="00E25CDE">
      <w:pPr>
        <w:tabs>
          <w:tab w:val="left" w:pos="1077"/>
        </w:tabs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У.  ШОКИРОВ</w:t>
      </w:r>
    </w:p>
    <w:p w:rsidR="007C0FD6" w:rsidRPr="007C74B5" w:rsidRDefault="007C0FD6" w:rsidP="007C74B5">
      <w:pPr>
        <w:ind w:left="0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E25CDE" w:rsidRDefault="002678D7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ВАЗОРАТИ ХИФЗИ ТАБИАТИ ЧУМХУРИИ ТОЧИКИСТОН </w:t>
      </w:r>
      <w:r w:rsidR="007C0FD6"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5CDE" w:rsidRDefault="00E25CDE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7C0FD6" w:rsidRDefault="002678D7" w:rsidP="00E25CDE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ФАРМОНИ № 1</w:t>
      </w:r>
    </w:p>
    <w:p w:rsidR="00E25CDE" w:rsidRPr="007C74B5" w:rsidRDefault="00E25CDE" w:rsidP="00E25CDE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FD6" w:rsidRDefault="002678D7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Министерство охраны природы республики Таджикистан</w:t>
      </w:r>
    </w:p>
    <w:p w:rsidR="00E25CDE" w:rsidRPr="007C74B5" w:rsidRDefault="00E25CDE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678D7" w:rsidRPr="007C74B5" w:rsidRDefault="002678D7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1</w:t>
      </w:r>
    </w:p>
    <w:p w:rsidR="002678D7" w:rsidRPr="007C74B5" w:rsidRDefault="002678D7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аз «02» январи 2001 с.</w:t>
      </w:r>
    </w:p>
    <w:p w:rsidR="007C0FD6" w:rsidRPr="007C74B5" w:rsidRDefault="007C0FD6" w:rsidP="007C74B5">
      <w:pPr>
        <w:ind w:left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DF37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Оиди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F3724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љ</w:t>
      </w:r>
      <w:r w:rsidR="00DF3724">
        <w:rPr>
          <w:rFonts w:ascii="Times New Roman" w:eastAsia="Arial Unicode MS" w:hAnsi="Times New Roman" w:cs="Times New Roman"/>
          <w:sz w:val="24"/>
          <w:szCs w:val="24"/>
          <w:lang w:eastAsia="ru-RU"/>
        </w:rPr>
        <w:t>ор</w:t>
      </w:r>
      <w:r w:rsidR="00DF3724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ї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намудани коэфиценти </w:t>
      </w:r>
    </w:p>
    <w:p w:rsidR="002678D7" w:rsidRDefault="007C0FD6" w:rsidP="007C74B5">
      <w:pPr>
        <w:ind w:left="0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</w:t>
      </w:r>
      <w:r w:rsidR="00DF37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нави индексация</w:t>
      </w:r>
    </w:p>
    <w:p w:rsidR="00DF3724" w:rsidRPr="007C74B5" w:rsidRDefault="00DF3724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D7" w:rsidRDefault="002678D7" w:rsidP="007C74B5">
      <w:pPr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Мутобик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талаботх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ќ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арори девони вазирони </w:t>
      </w:r>
      <w:r w:rsidR="00DF3724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Љ</w:t>
      </w:r>
      <w:r w:rsidR="00DF3724">
        <w:rPr>
          <w:rFonts w:ascii="Times New Roman" w:eastAsia="Arial Unicode MS" w:hAnsi="Times New Roman" w:cs="Times New Roman"/>
          <w:sz w:val="24"/>
          <w:szCs w:val="24"/>
          <w:lang w:eastAsia="ru-RU"/>
        </w:rPr>
        <w:t>ум</w:t>
      </w:r>
      <w:r w:rsidR="00DF3724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њ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урии</w:t>
      </w:r>
      <w:r w:rsidRPr="007C74B5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Точикистон № 362 аз 25.9.1992 «Дар бораи тасдик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="00DF37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Низомномаи В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азорати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ифзи табиати Ч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умхурии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Точикистон», Карори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Шурои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Вазирони </w:t>
      </w:r>
      <w:r w:rsidR="00DF3724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Љ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умхурии Точикистон № 619 аз 23.12.1993 «Дар бораи тартиби муайян намудани пардохт барои ифлос кардани мух;ити зист, чойгиронии партов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 андозахри ни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оии он»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х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амзамон бо назардошти болоравии нархи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маводхо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сохтмони-васлкуни,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корхо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 илми - тадк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икоти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и, тач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изот ва дигар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чорабинихо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бехдошти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мух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ити зист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ха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нгоми муайян кардани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пардохтхо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барои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партовхо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авои атмосфери 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партовхо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дар об ва чойгиронии</w:t>
      </w:r>
      <w:r w:rsidR="007C0FD6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партовхо.</w:t>
      </w:r>
    </w:p>
    <w:p w:rsidR="00973491" w:rsidRPr="007C74B5" w:rsidRDefault="00973491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D7" w:rsidRDefault="002678D7" w:rsidP="007C74B5">
      <w:pPr>
        <w:keepNext/>
        <w:keepLines/>
        <w:ind w:left="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ФАРМОН МЕДИ</w:t>
      </w:r>
      <w:r w:rsidR="00973491">
        <w:rPr>
          <w:rFonts w:ascii="Times New Roman Tj" w:eastAsia="Arial Unicode MS" w:hAnsi="Times New Roman Tj" w:cs="Times New Roman"/>
          <w:b/>
          <w:bCs/>
          <w:sz w:val="24"/>
          <w:szCs w:val="24"/>
          <w:lang w:eastAsia="ru-RU"/>
        </w:rPr>
        <w:t>Њ</w:t>
      </w: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АМ:</w:t>
      </w:r>
    </w:p>
    <w:p w:rsidR="00973491" w:rsidRPr="007C74B5" w:rsidRDefault="00973491" w:rsidP="007C74B5">
      <w:pPr>
        <w:keepNext/>
        <w:keepLines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D7" w:rsidRPr="007C74B5" w:rsidRDefault="002A74E4" w:rsidP="007C74B5">
      <w:pPr>
        <w:tabs>
          <w:tab w:val="left" w:pos="1014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1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Коэфиценти индексация (Кц) барои тамоми намуди 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хисобкунихо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 пардохт барои ифлоскунии мухити зист, дар худуди мук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рраргардида ва зиеда аз он (мукрррар намудани зарар) Кц=2,4 мукаррар карда шавад ва аз 1.01.2001 мавриди истифода к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рор дода шавад.</w:t>
      </w:r>
    </w:p>
    <w:p w:rsidR="002678D7" w:rsidRPr="007C74B5" w:rsidRDefault="00DF3724" w:rsidP="00DF3724">
      <w:pPr>
        <w:tabs>
          <w:tab w:val="left" w:pos="999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2.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Банди 3 фармони вазорат № 59 аз 11.10.1999, аз 1.01.2001 беэътибор дониста шавад.</w:t>
      </w:r>
    </w:p>
    <w:p w:rsidR="002678D7" w:rsidRPr="007C74B5" w:rsidRDefault="00DF3724" w:rsidP="00DF3724">
      <w:pPr>
        <w:tabs>
          <w:tab w:val="left" w:pos="1018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3. 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Сардори идораи МИЭ ва ИТ Хайруллоев Р. вазифадор карда шавад, ки х,ангоми дида баромадан ва кабули тамоми наму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ди</w:t>
      </w:r>
      <w:r w:rsidR="008159E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хисоботхо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 баровудх</w:t>
      </w:r>
      <w:r w:rsidR="008159E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 масрафи истифодаи коэфиценти на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ви индексацияро ба инобат гирад.</w:t>
      </w:r>
    </w:p>
    <w:p w:rsidR="00D86781" w:rsidRPr="007C74B5" w:rsidRDefault="00DF3724" w:rsidP="00DF3724">
      <w:pPr>
        <w:tabs>
          <w:tab w:val="left" w:pos="1014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4.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Раисони комитетхри </w:t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ифзи табиати вилояти, </w:t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минтакави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 шахрию нох;ияхр инчунин бозрасихри махсуси назорати давла- ти вазифадор карда шаванда, ки х;ангоми х;исоби намудани тамо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 намуди пардохтх</w:t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аз соли 2001-ум 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val="en-US"/>
        </w:rPr>
        <w:t>cap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78D7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карда барои ифлоску</w:t>
      </w:r>
      <w:r w:rsidR="00D86781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нии му</w:t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="00D86781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ити зист, инчунин </w:t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њ</w:t>
      </w:r>
      <w:r w:rsidR="00D86781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ангами мук</w:t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="00D86781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ррар намудани зарар коэфиценти индексация Кц=2,4-ро самарабахш ва мувофи</w:t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ќ</w:t>
      </w:r>
      <w:r w:rsidR="00D86781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,и максад истифода баранд.</w:t>
      </w:r>
    </w:p>
    <w:p w:rsidR="00D86781" w:rsidRPr="007C74B5" w:rsidRDefault="00385E12" w:rsidP="007C74B5">
      <w:pPr>
        <w:tabs>
          <w:tab w:val="left" w:pos="1023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DF3724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</w:t>
      </w:r>
      <w:r w:rsidR="00D86781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Ба инобат гирифта шавад, ки коэфиценти индексация Кц=2,4 ба вазоратхри молия № 4(6) - 36/84 аз 19.07.2000 ва вазо- рати ик^исод ва робита^ои икп"исоди хорици № 3/2-253 аз 13.12.2000 мутаафик, кунонида шудааст.</w:t>
      </w:r>
    </w:p>
    <w:p w:rsidR="003F7849" w:rsidRDefault="00DF3724" w:rsidP="007C74B5">
      <w:pPr>
        <w:tabs>
          <w:tab w:val="left" w:pos="1018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6. </w:t>
      </w:r>
      <w:r w:rsidR="00D86781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Назорат аз болои ичроиши фармони мазкур ба зиммаи </w:t>
      </w:r>
      <w:r w:rsidR="00385E12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љ</w:t>
      </w:r>
      <w:r w:rsidR="00D86781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онишини аввали вазир А.Латифи гузошта шавад.</w:t>
      </w:r>
    </w:p>
    <w:p w:rsidR="00722819" w:rsidRDefault="00722819" w:rsidP="007C74B5">
      <w:pPr>
        <w:tabs>
          <w:tab w:val="left" w:pos="1018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22819" w:rsidRPr="007C74B5" w:rsidRDefault="00722819" w:rsidP="007C74B5">
      <w:pPr>
        <w:tabs>
          <w:tab w:val="left" w:pos="1018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F7849" w:rsidRDefault="003F7849" w:rsidP="007C74B5">
      <w:pPr>
        <w:tabs>
          <w:tab w:val="left" w:pos="1018"/>
        </w:tabs>
        <w:ind w:left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Вазир                                                                      У. Шокиров</w:t>
      </w:r>
    </w:p>
    <w:p w:rsidR="00722819" w:rsidRDefault="00722819" w:rsidP="007C74B5">
      <w:pPr>
        <w:tabs>
          <w:tab w:val="left" w:pos="1018"/>
        </w:tabs>
        <w:ind w:left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22819" w:rsidRDefault="00722819" w:rsidP="007C74B5">
      <w:pPr>
        <w:tabs>
          <w:tab w:val="left" w:pos="1018"/>
        </w:tabs>
        <w:ind w:left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22819" w:rsidRDefault="00722819" w:rsidP="007C74B5">
      <w:pPr>
        <w:tabs>
          <w:tab w:val="left" w:pos="1018"/>
        </w:tabs>
        <w:ind w:left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22819" w:rsidRDefault="00722819" w:rsidP="007C74B5">
      <w:pPr>
        <w:tabs>
          <w:tab w:val="left" w:pos="1018"/>
        </w:tabs>
        <w:ind w:left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22819" w:rsidRPr="007C74B5" w:rsidRDefault="00722819" w:rsidP="007C74B5">
      <w:pPr>
        <w:tabs>
          <w:tab w:val="left" w:pos="1018"/>
        </w:tabs>
        <w:ind w:left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F7849" w:rsidRPr="007C74B5" w:rsidRDefault="003F7849" w:rsidP="007C74B5">
      <w:pPr>
        <w:tabs>
          <w:tab w:val="left" w:pos="1018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F7849" w:rsidRPr="007C74B5" w:rsidRDefault="003F7849" w:rsidP="007C74B5">
      <w:pPr>
        <w:tabs>
          <w:tab w:val="left" w:pos="1018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5EA3" w:rsidRPr="007C74B5" w:rsidRDefault="00125EA3" w:rsidP="007C74B5">
      <w:pPr>
        <w:ind w:left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25EA3" w:rsidRDefault="00125EA3" w:rsidP="007C74B5">
      <w:pPr>
        <w:keepNext/>
        <w:keepLines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ВАЗОРАТИ ХИФЗИ ТАБИАТИ ЧУМ</w:t>
      </w:r>
      <w:r w:rsidR="0072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УРИИ </w:t>
      </w:r>
      <w:r w:rsidR="0072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</w:t>
      </w:r>
      <w:r w:rsidR="003F7849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ИКИСТОН</w:t>
      </w:r>
    </w:p>
    <w:p w:rsidR="00722819" w:rsidRPr="007C74B5" w:rsidRDefault="00722819" w:rsidP="007C74B5">
      <w:pPr>
        <w:keepNext/>
        <w:keepLines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49" w:rsidRDefault="00125EA3" w:rsidP="007C74B5">
      <w:pPr>
        <w:keepNext/>
        <w:keepLines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ФАРМОНИ № 33 </w:t>
      </w:r>
    </w:p>
    <w:p w:rsidR="00722819" w:rsidRPr="007C74B5" w:rsidRDefault="00722819" w:rsidP="007C74B5">
      <w:pPr>
        <w:keepNext/>
        <w:keepLines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849" w:rsidRDefault="00125EA3" w:rsidP="007C74B5">
      <w:pPr>
        <w:keepNext/>
        <w:keepLines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охраны природы Республики Таджикистан </w:t>
      </w:r>
    </w:p>
    <w:p w:rsidR="00FC6366" w:rsidRPr="007C74B5" w:rsidRDefault="00FC6366" w:rsidP="007C74B5">
      <w:pPr>
        <w:keepNext/>
        <w:keepLines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EA3" w:rsidRPr="007C74B5" w:rsidRDefault="00125EA3" w:rsidP="007C74B5">
      <w:pPr>
        <w:keepNext/>
        <w:keepLines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33</w:t>
      </w:r>
    </w:p>
    <w:p w:rsidR="00125EA3" w:rsidRPr="007C74B5" w:rsidRDefault="00125EA3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</w:t>
      </w:r>
      <w:r w:rsidRPr="007C74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«29» июня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г.</w:t>
      </w:r>
    </w:p>
    <w:p w:rsidR="003F7849" w:rsidRPr="007C74B5" w:rsidRDefault="003F7849" w:rsidP="007C74B5">
      <w:pPr>
        <w:keepNext/>
        <w:keepLines/>
        <w:ind w:left="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125EA3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«Методические </w:t>
      </w: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125EA3" w:rsidRPr="007C74B5" w:rsidRDefault="003F7849" w:rsidP="007C74B5">
      <w:pPr>
        <w:keepNext/>
        <w:keepLines/>
        <w:ind w:left="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125EA3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взиманию платы за загрязнение окружающей природной среды».</w:t>
      </w:r>
    </w:p>
    <w:p w:rsidR="003F7849" w:rsidRPr="007C74B5" w:rsidRDefault="003F7849" w:rsidP="007C74B5">
      <w:pPr>
        <w:keepNext/>
        <w:keepLines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EA3" w:rsidRDefault="00125EA3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экологического страхования в республике</w:t>
      </w:r>
    </w:p>
    <w:p w:rsidR="00FC6366" w:rsidRPr="007C74B5" w:rsidRDefault="00FC6366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EA3" w:rsidRPr="007C74B5" w:rsidRDefault="00125EA3" w:rsidP="007C74B5">
      <w:pPr>
        <w:keepNext/>
        <w:keepLines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bookmarkEnd w:id="2"/>
    </w:p>
    <w:p w:rsidR="00125EA3" w:rsidRPr="007C74B5" w:rsidRDefault="003F7849" w:rsidP="007C74B5">
      <w:pPr>
        <w:tabs>
          <w:tab w:val="left" w:pos="97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 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раздел 4 Методические указания по взиманию платы за загрязнение окружающей природной среды издать в следующей ре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дакции:</w:t>
      </w:r>
    </w:p>
    <w:p w:rsidR="00125EA3" w:rsidRPr="007C74B5" w:rsidRDefault="00125EA3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 размещении токсичных от</w:t>
      </w:r>
      <w:r w:rsidR="003F7849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ходов, плата с природопользова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за ее размещение взимается на общей основе согласно Методиче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указаниям (РД-01-93), до организации экологического страхова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Республике"</w:t>
      </w:r>
    </w:p>
    <w:p w:rsidR="00125EA3" w:rsidRPr="007C74B5" w:rsidRDefault="00FC6366" w:rsidP="00FC6366">
      <w:pPr>
        <w:tabs>
          <w:tab w:val="left" w:pos="101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Начальникам управлений эколого-экономического нормати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 природопользования Хайруллаеву Р., контрольно-инспекционного управления Джураеву С. довести настоящее изменения до сведения ра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облгоррайкомитетов по охр</w:t>
      </w:r>
      <w:r w:rsidR="003F7849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природы, природопользовате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лям, загрязнителям окружающей природной среды и строго контролиро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исполнение данного приказа.</w:t>
      </w:r>
    </w:p>
    <w:p w:rsidR="00125EA3" w:rsidRPr="007C74B5" w:rsidRDefault="00FC6366" w:rsidP="00FC6366">
      <w:pPr>
        <w:tabs>
          <w:tab w:val="left" w:pos="97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Учесть, что настоящее изменение согласовано с Министерст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финансов (№4(6)-36/65 от 12.06.2000г.) и экономики и внешних экономических связей (№3/2-141 от 16.06.2000 г.).</w:t>
      </w:r>
    </w:p>
    <w:p w:rsidR="00125EA3" w:rsidRPr="007C74B5" w:rsidRDefault="00FC6366" w:rsidP="00FC6366">
      <w:pPr>
        <w:tabs>
          <w:tab w:val="left" w:pos="942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ввести в действие со дня его подписания.</w:t>
      </w:r>
    </w:p>
    <w:p w:rsidR="00125EA3" w:rsidRPr="007C74B5" w:rsidRDefault="00FC6366" w:rsidP="00FC6366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 данного приказа возложить на пер</w:t>
      </w:r>
      <w:r w:rsidR="00125EA3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заместителя министра А. Латифи.</w:t>
      </w: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Министр                                                                                  У. Шокиров</w:t>
      </w: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Pr="007C74B5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D" w:rsidRDefault="00E502ED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6" w:rsidRDefault="002A7D76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6" w:rsidRDefault="002A7D76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6" w:rsidRDefault="002A7D76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6" w:rsidRDefault="002A7D76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6" w:rsidRDefault="002A7D76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6" w:rsidRDefault="002A7D76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76" w:rsidRPr="007C74B5" w:rsidRDefault="002A7D76" w:rsidP="007C74B5">
      <w:pPr>
        <w:tabs>
          <w:tab w:val="left" w:pos="98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26" w:rsidRDefault="005E6226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66" w:rsidRDefault="00FC6366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66" w:rsidRPr="007C74B5" w:rsidRDefault="00FC6366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26" w:rsidRPr="007C74B5" w:rsidRDefault="005E6226" w:rsidP="007C74B5">
      <w:pPr>
        <w:ind w:left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E6226" w:rsidRDefault="00125EA3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ВАЗОРАТИ </w:t>
      </w:r>
      <w:r w:rsidR="002A7D76">
        <w:rPr>
          <w:rFonts w:ascii="Times New Roman Tj" w:eastAsia="Arial Unicode MS" w:hAnsi="Times New Roman Tj" w:cs="Times New Roman"/>
          <w:b/>
          <w:bCs/>
          <w:sz w:val="24"/>
          <w:szCs w:val="24"/>
          <w:lang w:eastAsia="ru-RU"/>
        </w:rPr>
        <w:t>Њ</w:t>
      </w: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ИФЗИ ТАБИАТИ ЧУМ</w:t>
      </w:r>
      <w:r w:rsidR="005E6226"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Х</w:t>
      </w: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УРИИ ТОЧИКИСТОН</w:t>
      </w:r>
    </w:p>
    <w:p w:rsidR="00FC6366" w:rsidRPr="007C74B5" w:rsidRDefault="00FC6366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Default="00125EA3" w:rsidP="007C74B5">
      <w:pPr>
        <w:ind w:left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ФАРМОНИ № 53</w:t>
      </w:r>
    </w:p>
    <w:p w:rsidR="00FC6366" w:rsidRPr="007C74B5" w:rsidRDefault="00FC6366" w:rsidP="007C74B5">
      <w:pPr>
        <w:ind w:left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125EA3" w:rsidRPr="007C74B5" w:rsidRDefault="00125EA3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Министерство охраны природы республики Таджикистан</w:t>
      </w:r>
    </w:p>
    <w:p w:rsidR="00125EA3" w:rsidRPr="007C74B5" w:rsidRDefault="00125EA3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ПРИКАЗ №</w:t>
      </w:r>
    </w:p>
    <w:p w:rsidR="00125EA3" w:rsidRDefault="00125EA3" w:rsidP="007C74B5">
      <w:pPr>
        <w:ind w:left="0"/>
        <w:jc w:val="left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Аз «29» ноября 2000с.</w:t>
      </w:r>
    </w:p>
    <w:p w:rsidR="002A7D76" w:rsidRPr="007C74B5" w:rsidRDefault="002A7D76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EA3" w:rsidRPr="007C74B5" w:rsidRDefault="00125EA3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Дар бораи дохил намудани тагйироту иловах</w:t>
      </w:r>
      <w:r w:rsidR="002D6D5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 фармони Вазорати 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њ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ифзи табиат №59 аз 11 октябри соли 1999, «Оиди дохил на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мудани тагйироту иловах</w:t>
      </w:r>
      <w:r w:rsidR="002D6D5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 нишондоди методи чи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њ</w:t>
      </w:r>
      <w:r w:rsidR="00A57976">
        <w:rPr>
          <w:rFonts w:ascii="Times New Roman" w:eastAsia="Arial Unicode MS" w:hAnsi="Times New Roman" w:cs="Times New Roman"/>
          <w:sz w:val="24"/>
          <w:szCs w:val="24"/>
          <w:lang w:eastAsia="ru-RU"/>
        </w:rPr>
        <w:t>ати ситонидани пардохтхо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барои ифлоскунии му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њ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ити зист», РД - 01-93</w:t>
      </w:r>
    </w:p>
    <w:p w:rsidR="00125EA3" w:rsidRDefault="00125EA3" w:rsidP="007C74B5">
      <w:pPr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Бинобар сабаби ба муомилот баровардани пули миллии «Сомони»;</w:t>
      </w:r>
    </w:p>
    <w:p w:rsidR="0036454F" w:rsidRPr="007C74B5" w:rsidRDefault="0036454F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EA3" w:rsidRDefault="00125EA3" w:rsidP="007C74B5">
      <w:pPr>
        <w:keepNext/>
        <w:keepLines/>
        <w:ind w:left="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ФАРМОН МЕДИ</w:t>
      </w:r>
      <w:r w:rsidR="002D6D54"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Х</w:t>
      </w: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АМ:</w:t>
      </w:r>
    </w:p>
    <w:p w:rsidR="0036454F" w:rsidRPr="007C74B5" w:rsidRDefault="0036454F" w:rsidP="007C74B5">
      <w:pPr>
        <w:keepNext/>
        <w:keepLines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EA3" w:rsidRPr="007C74B5" w:rsidRDefault="00A57976" w:rsidP="00A57976">
      <w:pPr>
        <w:tabs>
          <w:tab w:val="left" w:pos="1086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1.</w:t>
      </w:r>
      <w:r w:rsidR="00125EA3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Матни мукддимаи фармони вазорат № 59 аз 11 октябри соли 1999 ба матни зерин иваз карда шавад:</w:t>
      </w:r>
    </w:p>
    <w:p w:rsidR="00125EA3" w:rsidRPr="007C74B5" w:rsidRDefault="00125EA3" w:rsidP="007C74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«Бо ма</w:t>
      </w:r>
      <w:r w:rsidR="002D6D5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ќ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сади амали гардонидани Фармони Президенти 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Љ</w:t>
      </w:r>
      <w:r w:rsidR="00A57976">
        <w:rPr>
          <w:rFonts w:ascii="Times New Roman" w:eastAsia="Arial Unicode MS" w:hAnsi="Times New Roman" w:cs="Times New Roman"/>
          <w:sz w:val="24"/>
          <w:szCs w:val="24"/>
          <w:lang w:eastAsia="ru-RU"/>
        </w:rPr>
        <w:t>ум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њ</w:t>
      </w:r>
      <w:r w:rsidR="002D6D5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урии Т</w:t>
      </w:r>
      <w:r w:rsidR="00A57976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љ</w:t>
      </w:r>
      <w:r w:rsidR="002D6D5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икистон 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аз 26 октябри соли 2000 № 426 «Оиди ба муомилот баровардани пули миллии «Сомони» ва Карори 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Њ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укумати 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Љ</w:t>
      </w:r>
      <w:r w:rsidR="00A57976">
        <w:rPr>
          <w:rFonts w:ascii="Times New Roman" w:eastAsia="Arial Unicode MS" w:hAnsi="Times New Roman" w:cs="Times New Roman"/>
          <w:sz w:val="24"/>
          <w:szCs w:val="24"/>
          <w:lang w:eastAsia="ru-RU"/>
        </w:rPr>
        <w:t>ум</w:t>
      </w:r>
      <w:r w:rsidR="00A57976">
        <w:rPr>
          <w:rFonts w:ascii="Times New Roman Tj" w:eastAsia="Arial Unicode MS" w:hAnsi="Times New Roman Tj" w:cs="Times New Roman"/>
          <w:sz w:val="24"/>
          <w:szCs w:val="24"/>
          <w:lang w:eastAsia="ru-RU"/>
        </w:rPr>
        <w:t>њ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урии Точикистон аз 26 октябри соли 2000 № 415. Дар бораи </w:t>
      </w:r>
      <w:r w:rsidR="002D6D5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татбиќи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Фармони Президенти Чумхурии То</w:t>
      </w:r>
      <w:r w:rsidR="002D6D5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љ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ики</w:t>
      </w:r>
      <w:r w:rsidR="002D6D54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тон «Оиди ба муомилот баровардани пули миллии «Сомони».</w:t>
      </w:r>
    </w:p>
    <w:p w:rsidR="00125EA3" w:rsidRDefault="00A57976" w:rsidP="00A57976">
      <w:pPr>
        <w:tabs>
          <w:tab w:val="left" w:pos="1019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2.</w:t>
      </w:r>
      <w:r w:rsidR="00125EA3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Дар банди аввал, баъди калимаи (таблицаи 6), калимахри «ба асъори нави миллии «Сомони» илова карда шуда, калимаи «С 1.01.2000 года» ба калимаи «аз 30 октяб</w:t>
      </w:r>
      <w:r w:rsidR="00125EA3" w:rsidRPr="007C74B5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ри соли 2000» иваз карда шавад.</w:t>
      </w:r>
    </w:p>
    <w:p w:rsidR="00A57976" w:rsidRDefault="00A57976" w:rsidP="00A57976">
      <w:pPr>
        <w:tabs>
          <w:tab w:val="left" w:pos="1019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6454F" w:rsidRPr="007C74B5" w:rsidRDefault="0036454F" w:rsidP="00A57976">
      <w:pPr>
        <w:tabs>
          <w:tab w:val="left" w:pos="1019"/>
        </w:tabs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5EA3" w:rsidRPr="007C74B5" w:rsidRDefault="00125EA3" w:rsidP="007C74B5">
      <w:pPr>
        <w:ind w:left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Вазир                                                                          У.  Шокиров</w:t>
      </w: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Default="002D6D54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A7D76" w:rsidRDefault="002A7D76" w:rsidP="007C74B5">
      <w:pPr>
        <w:ind w:left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6D5451">
      <w:pPr>
        <w:ind w:left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D6D54" w:rsidRPr="007C74B5" w:rsidRDefault="002D6D54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DF" w:rsidRPr="007C74B5" w:rsidRDefault="002A7D76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0871DF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0871DF" w:rsidRPr="007C74B5" w:rsidRDefault="000871DF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нормативы платы за выбросы в атмосферу загрязняющих веществ от стационарных и передвижных</w:t>
      </w:r>
      <w:r w:rsidR="009B5A40"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источников</w:t>
      </w:r>
    </w:p>
    <w:p w:rsidR="009B5A40" w:rsidRPr="007C74B5" w:rsidRDefault="009B5A40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696"/>
        <w:gridCol w:w="3231"/>
      </w:tblGrid>
      <w:tr w:rsidR="000871DF" w:rsidRPr="007C74B5" w:rsidTr="00973491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платы за</w:t>
            </w:r>
          </w:p>
        </w:tc>
      </w:tr>
      <w:tr w:rsidR="000871DF" w:rsidRPr="007C74B5" w:rsidTr="00973491">
        <w:trPr>
          <w:trHeight w:val="4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загрязняющих веществ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1 кг загряз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няющих веществ (сомо-</w:t>
            </w:r>
          </w:p>
        </w:tc>
      </w:tr>
      <w:tr w:rsidR="000871DF" w:rsidRPr="007C74B5" w:rsidTr="00973491">
        <w:trPr>
          <w:trHeight w:val="446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ни) в пределах установ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лимитов</w:t>
            </w:r>
          </w:p>
        </w:tc>
      </w:tr>
      <w:tr w:rsidR="000871DF" w:rsidRPr="007C74B5" w:rsidTr="00973491">
        <w:trPr>
          <w:trHeight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71DF" w:rsidRPr="007C74B5" w:rsidTr="00973491">
        <w:trPr>
          <w:trHeight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двуокись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окись (азота оксид)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Акролеин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3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Альдегид пропионовый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0871DF" w:rsidRPr="007C74B5" w:rsidTr="00973491">
        <w:trPr>
          <w:trHeight w:val="21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Альдегид масляный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0871DF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 окись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Амины алифатические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0871DF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Аммиачная селитра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малеиновый (пары, аэрозоль)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0871DF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сернистый (серы диоксид)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0871DF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уксусный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фталевый (пары, аэрозоль)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0871DF" w:rsidRPr="007C74B5" w:rsidTr="00973491">
        <w:trPr>
          <w:trHeight w:val="21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3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0871DF" w:rsidRPr="007C74B5" w:rsidTr="00973491">
        <w:trPr>
          <w:trHeight w:val="23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 (уксусный альдегид)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0871DF" w:rsidRPr="007C74B5" w:rsidTr="00973491">
        <w:trPr>
          <w:trHeight w:val="23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Ацетофенон (метилфенилкетон)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0871DF" w:rsidRPr="007C74B5" w:rsidTr="00973491">
        <w:trPr>
          <w:trHeight w:val="23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 углекислый (пересчете на барий)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0871DF" w:rsidRPr="007C74B5" w:rsidTr="00973491">
        <w:trPr>
          <w:trHeight w:val="259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пыли белково-витаминного концен-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0871DF" w:rsidRPr="007C74B5" w:rsidTr="00973491">
        <w:trPr>
          <w:trHeight w:val="19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грата (БЕК)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Бенз(а)пирен (3.4 - бензпирен)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871DF" w:rsidRPr="007C74B5" w:rsidTr="0097349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(нефтяной, молосернистый в пере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0,00005</w:t>
            </w:r>
          </w:p>
        </w:tc>
      </w:tr>
      <w:tr w:rsidR="000871DF" w:rsidRPr="007C74B5" w:rsidTr="00973491">
        <w:trPr>
          <w:trHeight w:val="20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 на углерод)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1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0871DF" w:rsidRPr="007C74B5" w:rsidTr="0097349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1.3 - Бутадион (дивинил)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0,00007</w:t>
            </w:r>
          </w:p>
        </w:tc>
      </w:tr>
      <w:tr w:rsidR="000871DF" w:rsidRPr="007C74B5" w:rsidTr="00973491">
        <w:trPr>
          <w:trHeight w:val="23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0871DF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Ванадия пятиокись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твердые вещества - прочие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нетоксичные органические и не органиче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соединения, не содержащие поли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циклических ароматических углеводоро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токсичных металлов, двуокись крем-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</w:t>
            </w:r>
          </w:p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Винилацетат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 хлористый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бромистый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мышьковистый (арсин)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фосфористый (фосфин)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фтористый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хлористый (соляная кислота)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цианистый (водород цианит, си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нильная кислота)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Вольфрам, вольфрама карбид, силицид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Гексахлорциклогексан (гексахлоран)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Циметиламин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0,00007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Дихлорэтан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Циэтиловый эфир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(железо окись в пересчете на же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лезо)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хлорид (хлорное железо в пере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 на железо)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Золы углей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Кадмия окись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 (флюс канифольный активир-й)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Капролактам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0,00007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азотная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акриловая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капроновая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борная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ортофосфорная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терефталевая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</w:tr>
      <w:tr w:rsidR="000871DF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М-крезол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1DF" w:rsidRPr="007C74B5" w:rsidRDefault="000871DF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Кремния окись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металлический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окись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и его соединения (в пересчете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двуокись марганца)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(окись меди в пересчете на медь)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0,000002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Метилмеркаптан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едкий (гидрат окиси натрия, гид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роокись натрия)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окись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карбонат (сода кальцинированная)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металлический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Никеля окись (в пересчете на никель)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0,0023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древесная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извести и гипса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каменноугольная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лубяная, хлопчатобумажная, хлоп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ковая, льняная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шерстяная, пуховая, меховая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неорганическая, содержащая дву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 кремния в %: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70 % (диас и др.)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70-20 (цемент, оливин, апатит, глина, ша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ПЛЛ'7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 каолиновый)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20 (доломит, слюда, тальк и др.)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стекловолокна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стеклопластика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пресспорошков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цементных производств (с содержа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оксида кальция более 60 % и диок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 кремния более 20 %)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ртути (в пересчете на ртуть)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металлическая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древесноспиртовой марки А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сернистый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соединения, кроме тетраэти-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ловинца (в пересчете на свинец)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Сероуглерод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бутиловый (бутанол)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изобутиловый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изопропиловый (пропанол 2)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 метанол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(этанол)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Тетраэтиловинец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Тетрахлорэтилен (перхлорэтилен)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0,00012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1.1.1 -трихлорэтан (метилхлороформ)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Уайт-спирт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окись (Углерода оксид)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четыреххлористый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водород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(плавиковая кислота)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Фторогазообразные соединения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Фтористые соединения хорошо растворимые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(гексафторсиликат натрия, фторид натрия)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Фтористые соединения плохо растворимые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(фторид кальция, гексафторалюминат на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трия)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Фосген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Хлорпрен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Хромовый ангидрид (трехокись хрома),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шестивалентный в пересчете на трех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 хрома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оксид (цинка окись)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 ацетат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0,000024</w:t>
            </w:r>
          </w:p>
        </w:tc>
      </w:tr>
      <w:tr w:rsidR="00E3716C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Этилена окись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6C" w:rsidRPr="007C74B5" w:rsidRDefault="00E3716C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0,0024</w:t>
            </w:r>
          </w:p>
        </w:tc>
      </w:tr>
    </w:tbl>
    <w:p w:rsidR="009B5A40" w:rsidRPr="007C74B5" w:rsidRDefault="009B5A40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D76" w:rsidRDefault="002A7D76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D76" w:rsidRDefault="002A7D76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D76" w:rsidRDefault="002A7D76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D76" w:rsidRDefault="002A7D76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D76" w:rsidRDefault="002A7D76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D76" w:rsidRDefault="002A7D76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5DD" w:rsidRPr="007C74B5" w:rsidRDefault="002A7D76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F015DD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F015DD" w:rsidRPr="007C74B5" w:rsidRDefault="00F015DD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нормативы платы за сброс загрязняющих веществ в поверхностные и подземные водные объекты</w:t>
      </w:r>
    </w:p>
    <w:p w:rsidR="009B5A40" w:rsidRPr="007C74B5" w:rsidRDefault="009B5A40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9"/>
        <w:gridCol w:w="3667"/>
        <w:gridCol w:w="10"/>
        <w:gridCol w:w="3798"/>
      </w:tblGrid>
      <w:tr w:rsidR="00F015DD" w:rsidRPr="007C74B5" w:rsidTr="00973491">
        <w:trPr>
          <w:trHeight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</w:t>
            </w:r>
          </w:p>
        </w:tc>
      </w:tr>
      <w:tr w:rsidR="00F015DD" w:rsidRPr="007C74B5" w:rsidTr="00973491">
        <w:trPr>
          <w:trHeight w:val="293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загрязняющих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за выбросы 1 кг</w:t>
            </w:r>
          </w:p>
        </w:tc>
      </w:tr>
      <w:tr w:rsidR="00F015DD" w:rsidRPr="007C74B5" w:rsidTr="00973491">
        <w:trPr>
          <w:trHeight w:val="61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 веществ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загрязняющих веществ</w:t>
            </w:r>
          </w:p>
          <w:p w:rsidR="00F015DD" w:rsidRPr="007C74B5" w:rsidRDefault="00F015DD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(сомони) в пределах установленных лимитов</w:t>
            </w:r>
          </w:p>
        </w:tc>
      </w:tr>
      <w:tr w:rsidR="00F015DD" w:rsidRPr="007C74B5" w:rsidTr="00973491">
        <w:trPr>
          <w:trHeight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5DD" w:rsidRPr="007C74B5" w:rsidTr="00973491"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Лзот аммонийный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</w:tr>
      <w:tr w:rsidR="00F015DD" w:rsidRPr="007C74B5" w:rsidTr="00973491">
        <w:trPr>
          <w:trHeight w:val="25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нитратный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F015DD" w:rsidRPr="007C74B5" w:rsidTr="00973491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кил сульфаты - СПАВ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 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(AI+3)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015DD" w:rsidRPr="007C74B5" w:rsidTr="00973491">
        <w:trPr>
          <w:trHeight w:val="21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F015DD" w:rsidRPr="007C74B5" w:rsidTr="00973491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015DD" w:rsidRPr="007C74B5" w:rsidTr="0097349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(по В+3)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0,0013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(по В+3, море)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015DD" w:rsidRPr="007C74B5" w:rsidTr="00973491">
        <w:trPr>
          <w:trHeight w:val="21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 полн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F015DD" w:rsidRPr="007C74B5" w:rsidTr="0097349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F015DD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 (к фону)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015DD" w:rsidRPr="007C74B5" w:rsidTr="0097349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Вольфрамат 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(W+6)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Гидразин-гидрат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Декстрин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F015DD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дихлорэтан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F015DD" w:rsidRPr="007C74B5" w:rsidTr="00973491">
        <w:trPr>
          <w:trHeight w:val="22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Циссольван 4411 (полиоксиал-</w:t>
            </w:r>
          </w:p>
        </w:tc>
        <w:tc>
          <w:tcPr>
            <w:tcW w:w="3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F015DD" w:rsidRPr="007C74B5" w:rsidTr="00973491">
        <w:trPr>
          <w:trHeight w:val="23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киленгликоль)</w:t>
            </w:r>
          </w:p>
        </w:tc>
        <w:tc>
          <w:tcPr>
            <w:tcW w:w="3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5DD" w:rsidRPr="007C74B5" w:rsidTr="00973491">
        <w:trPr>
          <w:trHeight w:val="21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железоокисный пигмент</w:t>
            </w:r>
          </w:p>
        </w:tc>
        <w:tc>
          <w:tcPr>
            <w:tcW w:w="3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F015DD" w:rsidRPr="007C74B5" w:rsidTr="0097349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 18172-72)</w:t>
            </w:r>
          </w:p>
        </w:tc>
        <w:tc>
          <w:tcPr>
            <w:tcW w:w="3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5DD" w:rsidRPr="007C74B5" w:rsidTr="00973491">
        <w:trPr>
          <w:trHeight w:val="23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двухвалентное 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(Fe+2)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015DD" w:rsidRPr="007C74B5" w:rsidTr="00973491">
        <w:trPr>
          <w:trHeight w:val="21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F015DD" w:rsidRPr="007C74B5" w:rsidTr="0097349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Изопрен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015DD" w:rsidRPr="007C74B5" w:rsidTr="00973491">
        <w:trPr>
          <w:trHeight w:val="21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015DD" w:rsidRPr="007C74B5" w:rsidTr="00973491">
        <w:trPr>
          <w:trHeight w:val="22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(к+0)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</w:tr>
      <w:tr w:rsidR="00F015DD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(Са+2)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DD" w:rsidRPr="007C74B5" w:rsidRDefault="00F015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0,00006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Капролактам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Краситель прямой бирюзовый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светопрочный К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Краситель хромовый черный О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Краситель кислотный черный С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Краситель прямой черный 3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Ксантогенат бутиловый натриевый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(Со+2)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Латекс БС-85М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Латекс СКН-40ИХМ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Латекс сополимера 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винилиденхлорида,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 хлорида, бутилаклирата и итаконов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ВД ВХ БАИК 63-Е ПАЛ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(Mg+2)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двухвалентный ион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соляровое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легкое таловое (ТУ-81-05-100-70)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(Си+2)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Моноэтаноламин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Молиден 9по (Мо+6)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(Na+)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и нефтепродукты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(N1+2)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сульфат натрия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(по Sn+2)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(Sn+4)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 - оксидированные жирные кислоты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ОП-7 флотореагент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ОП-Ю флотореагент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 железоокисный красный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(марки КБ)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Пиридин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Роданит SCn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(Hg+2)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A3BC9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Рубидий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C9" w:rsidRPr="007C74B5" w:rsidRDefault="002A3BC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(Рв+2)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(по Se+6)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Сероуглерод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Сульфат-анион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 (S-2)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Сльфит-ион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Сульфонат на керосиновой основенатрие-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соль алкилсульфокислоты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Таннниды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Тетраэтиловинец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Тиомочевина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Трилон-Б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Флотореагент талловый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 (по Р)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трехлористый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пятихлоричтый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 (F-)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Фурфурод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(CL-)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0,00004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свободный (хлор активный (CL12))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трехвалентный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(по Сг+2)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(Zn+2)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 (Cz+)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Цианиды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05AC1" w:rsidRPr="007C74B5" w:rsidTr="00973491">
        <w:trPr>
          <w:trHeight w:val="24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05AC1" w:rsidRPr="007C74B5" w:rsidTr="00973491">
        <w:trPr>
          <w:trHeight w:val="23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 (по действующим веществам):</w:t>
            </w:r>
          </w:p>
        </w:tc>
      </w:tr>
      <w:tr w:rsidR="00205AC1" w:rsidRPr="007C74B5" w:rsidTr="00973491">
        <w:trPr>
          <w:trHeight w:val="264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05AC1" w:rsidRPr="007C74B5" w:rsidTr="00973491">
        <w:trPr>
          <w:trHeight w:val="216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Анидин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05AC1" w:rsidRPr="007C74B5" w:rsidTr="00973491">
        <w:trPr>
          <w:trHeight w:val="23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Атразин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05AC1" w:rsidRPr="007C74B5" w:rsidTr="00973491">
        <w:trPr>
          <w:trHeight w:val="23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Бензоилпропэтил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12590,8</w:t>
            </w:r>
          </w:p>
        </w:tc>
      </w:tr>
      <w:tr w:rsidR="00205AC1" w:rsidRPr="007C74B5" w:rsidTr="00973491">
        <w:trPr>
          <w:trHeight w:val="216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Бентазон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Бета-дигидрогептахлор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Гексахлорофен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Геторофос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Гидреп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Глифосфат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Гранозан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ГХЦГ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Далапон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Десметрин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Дельтаметрин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62987,5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Диазинон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Дикотекс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Дикофол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Диметират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Динобутон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Динокал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Дикват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Дипропетрин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4199,1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Дифлубензурон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Дихлорпрол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Цихлофос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ДДМА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Изофос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Каптан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Карбонат-МН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Карборил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Квартазин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Кентавр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Краснодар-1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Лекацил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Линурон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Линурон (для морских вод)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Лямбдацигалотрин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629875,0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Малатион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Меназон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Метазин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 аксил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05AC1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Метолохлор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AC1" w:rsidRPr="007C74B5" w:rsidRDefault="00205AC1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Иетрибузин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1259750,0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Мивал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Молинат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Нитрафен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4jJ-750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1аратион-метил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1ерметрин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Тиримикарб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Ъфимифос-метил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1олидим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1оликарбацин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Лрометрин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Пропанид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Пропаргид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Пропахлор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Пропахлор (для морских вод)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Проипиконазол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Симазин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Тиабендазол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Тиобенкарб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Токсафен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Гриадименол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Триадимефон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Траллат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Трихлорацетет натрий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Трифенилоловохлорид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Грифлуралин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Грифлорфон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ТЦМТБ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Фенвалерат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104979,2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Фенитротион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125975,0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Фенмедифан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Фентион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Флуазифоп-бутил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Флувалинат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25195,0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Флуометурон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Фозапон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</w:t>
            </w:r>
          </w:p>
        </w:tc>
      </w:tr>
      <w:tr w:rsidR="00ED31F9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F9" w:rsidRPr="007C74B5" w:rsidRDefault="00ED31F9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1259750,0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Формотион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 магния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Хлоридазон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Хлорорганические токсикаты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морских вод)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Хлорпирифос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Хлортал-диметил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Хлортен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Циклоат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Цинеб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Циперметрин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125975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Эндосульфан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548,1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эптк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Этан-1,2-дикарбоновая кислота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Этафос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A29DD" w:rsidRPr="007C74B5" w:rsidTr="00973491">
        <w:trPr>
          <w:trHeight w:val="24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3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Этефон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DD" w:rsidRPr="007C74B5" w:rsidRDefault="002A29DD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9B5A40" w:rsidRPr="007C74B5" w:rsidRDefault="009B5A40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A40" w:rsidRPr="007C74B5" w:rsidRDefault="009B5A40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1B" w:rsidRPr="007C74B5" w:rsidRDefault="007C74B5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02F1B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E02F1B" w:rsidRPr="007C74B5" w:rsidRDefault="00E02F1B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нормативы платы за размещение отходов</w:t>
      </w:r>
    </w:p>
    <w:p w:rsidR="003F3F92" w:rsidRPr="007C74B5" w:rsidRDefault="003F3F92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F92" w:rsidRPr="007C74B5" w:rsidRDefault="003F3F92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250"/>
        <w:gridCol w:w="715"/>
        <w:gridCol w:w="3669"/>
      </w:tblGrid>
      <w:tr w:rsidR="00E02F1B" w:rsidRPr="007C74B5" w:rsidTr="00973491">
        <w:trPr>
          <w:trHeight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платы за</w:t>
            </w:r>
          </w:p>
        </w:tc>
      </w:tr>
      <w:tr w:rsidR="00E02F1B" w:rsidRPr="007C74B5" w:rsidTr="00973491">
        <w:trPr>
          <w:trHeight w:val="22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отходов в</w:t>
            </w:r>
          </w:p>
        </w:tc>
      </w:tr>
      <w:tr w:rsidR="00E02F1B" w:rsidRPr="007C74B5" w:rsidTr="00973491">
        <w:trPr>
          <w:trHeight w:val="8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отходов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Ед-ца изм-я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 оптовых цен на втосырьё (согласно прейскуранту оптовых цен) сомони/т (м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2F1B" w:rsidRPr="007C74B5" w:rsidTr="00973491">
        <w:trPr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2F1B" w:rsidRPr="007C74B5" w:rsidTr="00973491">
        <w:trPr>
          <w:trHeight w:val="2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Древесные отходы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02F1B" w:rsidRPr="007C74B5" w:rsidTr="00973491">
        <w:trPr>
          <w:trHeight w:val="21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 и золошлаковые отходы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E02F1B" w:rsidRPr="007C74B5" w:rsidTr="00973491">
        <w:trPr>
          <w:trHeight w:val="24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Мукулатура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02F1B" w:rsidRPr="007C74B5" w:rsidTr="00973491">
        <w:trPr>
          <w:trHeight w:val="22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текстильные, вторичные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02F1B" w:rsidRPr="007C74B5" w:rsidTr="00973491">
        <w:trPr>
          <w:trHeight w:val="22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отработанные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02F1B" w:rsidRPr="007C74B5" w:rsidTr="00973491">
        <w:trPr>
          <w:trHeight w:val="23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Стеклобой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0,07.</w:t>
            </w:r>
          </w:p>
        </w:tc>
      </w:tr>
      <w:tr w:rsidR="00E02F1B" w:rsidRPr="007C74B5" w:rsidTr="00973491">
        <w:trPr>
          <w:trHeight w:val="46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Сырьё полимерное вторичное с пре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обладанием: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F1B" w:rsidRPr="007C74B5" w:rsidTr="00973491">
        <w:trPr>
          <w:trHeight w:val="23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полиамидного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02F1B" w:rsidRPr="007C74B5" w:rsidTr="00973491">
        <w:trPr>
          <w:trHeight w:val="22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полиэтиленового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02F1B" w:rsidRPr="007C74B5" w:rsidTr="00973491">
        <w:trPr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поливикилхлоридного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02F1B" w:rsidRPr="007C74B5" w:rsidTr="00973491">
        <w:trPr>
          <w:trHeight w:val="21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полистирольного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02F1B" w:rsidRPr="007C74B5" w:rsidTr="00973491">
        <w:trPr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резиновые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F1B" w:rsidRPr="007C74B5" w:rsidTr="00973491">
        <w:trPr>
          <w:trHeight w:val="22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невулканизированные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02F1B" w:rsidRPr="007C74B5" w:rsidTr="00973491">
        <w:trPr>
          <w:trHeight w:val="22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вулканизированные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E02F1B" w:rsidRPr="007C74B5" w:rsidTr="00973491">
        <w:trPr>
          <w:trHeight w:val="23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резинотканевые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02F1B" w:rsidRPr="007C74B5" w:rsidTr="00973491">
        <w:trPr>
          <w:trHeight w:val="21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Наполнитель композиционный (от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F1B" w:rsidRPr="007C74B5" w:rsidTr="00973491">
        <w:trPr>
          <w:trHeight w:val="25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обувного производства и вто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02F1B" w:rsidRPr="007C74B5" w:rsidTr="00973491">
        <w:trPr>
          <w:trHeight w:val="21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ричного текстильного сырья)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F1B" w:rsidRPr="007C74B5" w:rsidTr="00973491">
        <w:trPr>
          <w:trHeight w:val="22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изношенные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02F1B" w:rsidRPr="007C74B5" w:rsidTr="00973491">
        <w:trPr>
          <w:trHeight w:val="48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Шлаки металлургического производства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F1B" w:rsidRPr="007C74B5" w:rsidTr="00973491">
        <w:trPr>
          <w:trHeight w:val="21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доменного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E02F1B" w:rsidRPr="007C74B5" w:rsidTr="00973491">
        <w:trPr>
          <w:trHeight w:val="20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сталеплавильного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02F1B" w:rsidRPr="007C74B5" w:rsidTr="00973491">
        <w:trPr>
          <w:trHeight w:val="25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ферросплавного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E02F1B" w:rsidRPr="007C74B5" w:rsidTr="00973491">
        <w:trPr>
          <w:trHeight w:val="23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Фосфогипс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E02F1B" w:rsidRPr="007C74B5" w:rsidTr="00973491">
        <w:trPr>
          <w:trHeight w:val="22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02F1B" w:rsidRPr="007C74B5" w:rsidTr="00973491">
        <w:trPr>
          <w:trHeight w:val="21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Кожевенные отходы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E02F1B" w:rsidRPr="007C74B5" w:rsidTr="00973491">
        <w:trPr>
          <w:trHeight w:val="22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02F1B" w:rsidRPr="007C74B5" w:rsidTr="00973491">
        <w:trPr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Шламы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F1B" w:rsidRPr="007C74B5" w:rsidRDefault="00E02F1B" w:rsidP="00E33E2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</w:tbl>
    <w:p w:rsidR="003F3F92" w:rsidRPr="007C74B5" w:rsidRDefault="003F3F92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F92" w:rsidRPr="007C74B5" w:rsidRDefault="003F3F92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7B0" w:rsidRPr="007C74B5" w:rsidRDefault="003F3F92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3F3F92" w:rsidRPr="007C74B5" w:rsidRDefault="00FA27B0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F3F92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5C08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3F3F92" w:rsidRPr="007C74B5" w:rsidRDefault="003F3F92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нормативы платы за размещение отходов,</w:t>
      </w:r>
    </w:p>
    <w:p w:rsidR="003F3F92" w:rsidRPr="007C74B5" w:rsidRDefault="003F3F92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являющихся вторичным сырьем</w:t>
      </w:r>
    </w:p>
    <w:p w:rsidR="003F3F92" w:rsidRPr="007C74B5" w:rsidRDefault="003F3F92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278"/>
        <w:gridCol w:w="710"/>
        <w:gridCol w:w="3646"/>
      </w:tblGrid>
      <w:tr w:rsidR="00115C08" w:rsidRPr="007C74B5" w:rsidTr="00973491">
        <w:trPr>
          <w:trHeight w:val="2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платы за</w:t>
            </w:r>
          </w:p>
        </w:tc>
      </w:tr>
      <w:tr w:rsidR="00115C08" w:rsidRPr="007C74B5" w:rsidTr="00973491">
        <w:trPr>
          <w:trHeight w:val="23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1 т отхо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</w:tr>
      <w:tr w:rsidR="00115C08" w:rsidRPr="007C74B5" w:rsidTr="00973491">
        <w:trPr>
          <w:trHeight w:val="87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отходов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Ед-ца изм-я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в пределах уста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новленных лимитов размещение отходов (сомони/т (м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115C08" w:rsidRPr="007C74B5" w:rsidTr="00973491">
        <w:trPr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5C08" w:rsidRPr="007C74B5" w:rsidTr="00973491">
        <w:trPr>
          <w:trHeight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Нетоксичные отходы: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08" w:rsidRPr="007C74B5" w:rsidTr="00973491">
        <w:trPr>
          <w:trHeight w:val="2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добывающей промышленности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  <w:r w:rsidRPr="007C74B5">
              <w:rPr>
                <w:rFonts w:ascii="Times New Roman" w:eastAsia="Times New Roman" w:hAnsi="Times New Roman" w:cs="Times New Roman"/>
                <w:color w:val="898EB8"/>
                <w:sz w:val="24"/>
                <w:szCs w:val="24"/>
                <w:lang w:eastAsia="ru-RU"/>
              </w:rPr>
              <w:t>•</w:t>
            </w:r>
          </w:p>
        </w:tc>
      </w:tr>
      <w:tr w:rsidR="00115C08" w:rsidRPr="007C74B5" w:rsidTr="00973491">
        <w:trPr>
          <w:trHeight w:val="25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перерабатывающей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08" w:rsidRPr="007C74B5" w:rsidTr="00973491">
        <w:trPr>
          <w:trHeight w:val="21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  <w:r w:rsidRPr="007C74B5">
              <w:rPr>
                <w:rFonts w:ascii="Times New Roman" w:eastAsia="Times New Roman" w:hAnsi="Times New Roman" w:cs="Times New Roman"/>
                <w:color w:val="4E5789"/>
                <w:sz w:val="24"/>
                <w:szCs w:val="24"/>
                <w:lang w:eastAsia="ru-RU"/>
              </w:rPr>
              <w:t>,</w:t>
            </w:r>
          </w:p>
        </w:tc>
      </w:tr>
      <w:tr w:rsidR="00115C08" w:rsidRPr="007C74B5" w:rsidTr="00973491">
        <w:trPr>
          <w:trHeight w:val="22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бытовые отходы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15C08" w:rsidRPr="007C74B5" w:rsidTr="00973491">
        <w:trPr>
          <w:trHeight w:val="22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Токсичные отходы: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>• ~—-</w:t>
            </w:r>
          </w:p>
        </w:tc>
      </w:tr>
      <w:tr w:rsidR="00115C08" w:rsidRPr="007C74B5" w:rsidTr="00973491">
        <w:trPr>
          <w:trHeight w:val="46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токсичности - чрезвычайно опасные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115C08" w:rsidRPr="007C74B5" w:rsidTr="00973491">
        <w:trPr>
          <w:trHeight w:val="23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токсичности 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15C08" w:rsidRPr="007C74B5" w:rsidTr="00973491">
        <w:trPr>
          <w:trHeight w:val="21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высокоопасные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08" w:rsidRPr="007C74B5" w:rsidTr="00973491">
        <w:trPr>
          <w:trHeight w:val="47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токсичности - умерено опасные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15C08" w:rsidRPr="007C74B5" w:rsidTr="00973491">
        <w:trPr>
          <w:trHeight w:val="22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токсичности 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  <w:r w:rsidRPr="007C74B5">
              <w:rPr>
                <w:rFonts w:ascii="Times New Roman" w:eastAsia="Times New Roman" w:hAnsi="Times New Roman" w:cs="Times New Roman"/>
                <w:color w:val="4E5789"/>
                <w:sz w:val="24"/>
                <w:szCs w:val="24"/>
                <w:lang w:eastAsia="ru-RU"/>
              </w:rPr>
              <w:t>„</w:t>
            </w:r>
          </w:p>
        </w:tc>
      </w:tr>
      <w:tr w:rsidR="00115C08" w:rsidRPr="007C74B5" w:rsidTr="00973491">
        <w:trPr>
          <w:trHeight w:val="2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малоопасные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885" w:rsidRDefault="003F3F92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22885" w:rsidRDefault="00C22885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C08" w:rsidRPr="007C74B5" w:rsidRDefault="00C22885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F3F92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15C08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3F3F92" w:rsidRPr="007C74B5" w:rsidRDefault="003F3F92" w:rsidP="007C74B5">
      <w:pPr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F92" w:rsidRPr="007C74B5" w:rsidRDefault="003F3F92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Удельная плата для различных видов топлива</w:t>
      </w:r>
    </w:p>
    <w:p w:rsidR="003F3F92" w:rsidRPr="007C74B5" w:rsidRDefault="003F3F92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1286"/>
        <w:gridCol w:w="3943"/>
      </w:tblGrid>
      <w:tr w:rsidR="00115C08" w:rsidRPr="007C74B5" w:rsidTr="00973491">
        <w:trPr>
          <w:trHeight w:val="485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Удельная плата (сомони/т)</w:t>
            </w:r>
          </w:p>
        </w:tc>
      </w:tr>
      <w:tr w:rsidR="00115C08" w:rsidRPr="007C74B5" w:rsidTr="00973491">
        <w:trPr>
          <w:trHeight w:val="25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этилированный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Аи93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115C08" w:rsidRPr="007C74B5" w:rsidTr="00973491">
        <w:trPr>
          <w:trHeight w:val="211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А76, 72</w:t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15C08" w:rsidRPr="007C74B5" w:rsidTr="00973491">
        <w:trPr>
          <w:trHeight w:val="25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неэтилированный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Аи93</w:t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15C08" w:rsidRPr="007C74B5" w:rsidTr="00973491">
        <w:trPr>
          <w:trHeight w:val="206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А76, 72</w:t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15C08" w:rsidRPr="007C74B5" w:rsidTr="00973491">
        <w:trPr>
          <w:trHeight w:val="230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115C08" w:rsidRPr="007C74B5" w:rsidTr="00973491">
        <w:trPr>
          <w:trHeight w:val="235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Сжатый природный газ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15C08" w:rsidRPr="007C74B5" w:rsidTr="00973491">
        <w:trPr>
          <w:trHeight w:val="24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газ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08" w:rsidRPr="007C74B5" w:rsidRDefault="00115C08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</w:tbl>
    <w:p w:rsidR="003F3F92" w:rsidRPr="007C74B5" w:rsidRDefault="003F3F92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9A7" w:rsidRPr="007C74B5" w:rsidRDefault="00FA27B0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3F3F92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4859A7"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:rsidR="003F3F92" w:rsidRPr="007C74B5" w:rsidRDefault="004859A7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 плата транспортных средств</w:t>
      </w:r>
    </w:p>
    <w:p w:rsidR="004859A7" w:rsidRPr="007C74B5" w:rsidRDefault="004859A7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других передвижных источников</w:t>
      </w:r>
    </w:p>
    <w:p w:rsidR="00803100" w:rsidRPr="007C74B5" w:rsidRDefault="00803100" w:rsidP="007C74B5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100" w:rsidRPr="007C74B5" w:rsidRDefault="00803100" w:rsidP="007C74B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488"/>
        <w:gridCol w:w="3082"/>
      </w:tblGrid>
      <w:tr w:rsidR="00FA27B0" w:rsidRPr="007C74B5" w:rsidTr="00FA27B0">
        <w:tc>
          <w:tcPr>
            <w:tcW w:w="675" w:type="dxa"/>
          </w:tcPr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8" w:type="dxa"/>
          </w:tcPr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передвижного источника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плата сомони за 1 транс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портное средство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7B0" w:rsidRPr="007C74B5" w:rsidTr="00FA27B0">
        <w:tc>
          <w:tcPr>
            <w:tcW w:w="675" w:type="dxa"/>
          </w:tcPr>
          <w:p w:rsidR="00FA27B0" w:rsidRPr="007C74B5" w:rsidRDefault="00FA27B0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8" w:type="dxa"/>
          </w:tcPr>
          <w:p w:rsidR="00FA27B0" w:rsidRPr="007C74B5" w:rsidRDefault="00FA27B0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</w:tcPr>
          <w:p w:rsidR="00FA27B0" w:rsidRPr="007C74B5" w:rsidRDefault="00FA27B0" w:rsidP="007C74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27B0" w:rsidRPr="007C74B5" w:rsidTr="00FA27B0">
        <w:tc>
          <w:tcPr>
            <w:tcW w:w="675" w:type="dxa"/>
          </w:tcPr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8" w:type="dxa"/>
          </w:tcPr>
          <w:p w:rsidR="00FA27B0" w:rsidRPr="007C74B5" w:rsidRDefault="00FA27B0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и автобус с бензиновым ДВС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работающие на газовом топливе</w:t>
            </w:r>
          </w:p>
          <w:p w:rsidR="00FA27B0" w:rsidRPr="007C74B5" w:rsidRDefault="00FA27B0" w:rsidP="007C74B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автомобиль и автобус с дизельными </w:t>
            </w:r>
            <w:r w:rsidR="00DF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Строительно-дорожные машины и с/х техника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 тепловоз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тепловоз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Маневровый тепловоз</w:t>
            </w:r>
          </w:p>
          <w:p w:rsidR="00FA27B0" w:rsidRPr="007C74B5" w:rsidRDefault="00FA27B0" w:rsidP="007C74B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3082" w:type="dxa"/>
          </w:tcPr>
          <w:p w:rsidR="00FA27B0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  <w:p w:rsidR="00DF40B7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DF40B7" w:rsidRPr="007C74B5" w:rsidRDefault="00DF40B7" w:rsidP="00DF40B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</w:tbl>
    <w:p w:rsidR="00803100" w:rsidRPr="007C74B5" w:rsidRDefault="00803100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00" w:rsidRPr="007C74B5" w:rsidRDefault="00803100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00" w:rsidRPr="007C74B5" w:rsidRDefault="00803100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00" w:rsidRPr="007C74B5" w:rsidRDefault="00803100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00" w:rsidRPr="007C74B5" w:rsidRDefault="00803100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00" w:rsidRPr="007C74B5" w:rsidRDefault="00803100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00" w:rsidRDefault="00803100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BC" w:rsidRDefault="00A125BC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51" w:rsidRDefault="006D545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51" w:rsidRDefault="006D545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51" w:rsidRDefault="006D545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51" w:rsidRDefault="006D545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51" w:rsidRDefault="006D545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51" w:rsidRDefault="006D545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51" w:rsidRDefault="006D545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91" w:rsidRDefault="0097349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491" w:rsidRPr="007C74B5" w:rsidRDefault="00973491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3A3" w:rsidRDefault="006453A3" w:rsidP="007C74B5">
      <w:pPr>
        <w:ind w:left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Настоящий документ подготовлен управлением эколого-экономических нормативов природопользования Министерства охраны природы Республики Таджикистан</w:t>
      </w:r>
    </w:p>
    <w:p w:rsidR="00D84529" w:rsidRPr="007C74B5" w:rsidRDefault="00D84529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3A3" w:rsidRDefault="006453A3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Начальник УЭЭНП Рахматулло Хайрулоев</w:t>
      </w:r>
    </w:p>
    <w:p w:rsidR="00D84529" w:rsidRDefault="00D84529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4529" w:rsidRDefault="00D84529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4529" w:rsidRDefault="00D84529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4529" w:rsidRDefault="00D84529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4529" w:rsidRDefault="00D84529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326" w:rsidRDefault="00656326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4529" w:rsidRDefault="00D84529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4529" w:rsidRPr="007C74B5" w:rsidRDefault="00D84529" w:rsidP="007C74B5">
      <w:pPr>
        <w:keepNext/>
        <w:keepLines/>
        <w:ind w:left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3A3" w:rsidRPr="007C74B5" w:rsidRDefault="006453A3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в набор 8.01.2001 г. Подписано в печать 13.01.2001 г. Формат 60x84 1/16. Объем 2 п.л. Бумага офсетная. Гарнитура </w:t>
      </w:r>
      <w:r w:rsidRPr="007C74B5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7C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4B5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7C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4B5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7C7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Отпечатано в типографии</w:t>
      </w:r>
      <w:r w:rsidRPr="007C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ООО НПЦ ОГРТ.</w:t>
      </w:r>
    </w:p>
    <w:p w:rsidR="006453A3" w:rsidRPr="007C74B5" w:rsidRDefault="006453A3" w:rsidP="007C74B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B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sectPr w:rsidR="006453A3" w:rsidRPr="007C74B5" w:rsidSect="00B27E4E">
      <w:pgSz w:w="11909" w:h="16834"/>
      <w:pgMar w:top="993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98433E9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EDB6C85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6F6E13BB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49"/>
    <w:rsid w:val="00003B55"/>
    <w:rsid w:val="00020C8C"/>
    <w:rsid w:val="000543ED"/>
    <w:rsid w:val="00085F27"/>
    <w:rsid w:val="000871DF"/>
    <w:rsid w:val="00097CA5"/>
    <w:rsid w:val="000C5F0D"/>
    <w:rsid w:val="000F2392"/>
    <w:rsid w:val="00115C08"/>
    <w:rsid w:val="001162B0"/>
    <w:rsid w:val="00125EA3"/>
    <w:rsid w:val="00140774"/>
    <w:rsid w:val="00156747"/>
    <w:rsid w:val="00156DED"/>
    <w:rsid w:val="001746B6"/>
    <w:rsid w:val="00197223"/>
    <w:rsid w:val="001E7890"/>
    <w:rsid w:val="002037BD"/>
    <w:rsid w:val="002058B5"/>
    <w:rsid w:val="00205AC1"/>
    <w:rsid w:val="002079EA"/>
    <w:rsid w:val="002232B6"/>
    <w:rsid w:val="00223705"/>
    <w:rsid w:val="002678D7"/>
    <w:rsid w:val="00287DB7"/>
    <w:rsid w:val="002952B2"/>
    <w:rsid w:val="00297823"/>
    <w:rsid w:val="002A29DD"/>
    <w:rsid w:val="002A3BC9"/>
    <w:rsid w:val="002A74E4"/>
    <w:rsid w:val="002A7D76"/>
    <w:rsid w:val="002D6D54"/>
    <w:rsid w:val="002E1179"/>
    <w:rsid w:val="002E1C4B"/>
    <w:rsid w:val="002F7182"/>
    <w:rsid w:val="00353A4C"/>
    <w:rsid w:val="0036454F"/>
    <w:rsid w:val="00385E12"/>
    <w:rsid w:val="003B6D01"/>
    <w:rsid w:val="003F3F92"/>
    <w:rsid w:val="003F5519"/>
    <w:rsid w:val="003F7849"/>
    <w:rsid w:val="00426114"/>
    <w:rsid w:val="004503DC"/>
    <w:rsid w:val="004859A7"/>
    <w:rsid w:val="004D2431"/>
    <w:rsid w:val="004E1860"/>
    <w:rsid w:val="00527873"/>
    <w:rsid w:val="00542388"/>
    <w:rsid w:val="00553F97"/>
    <w:rsid w:val="00592656"/>
    <w:rsid w:val="005E6226"/>
    <w:rsid w:val="005F4289"/>
    <w:rsid w:val="00610601"/>
    <w:rsid w:val="0061620B"/>
    <w:rsid w:val="006354F1"/>
    <w:rsid w:val="006453A3"/>
    <w:rsid w:val="00656326"/>
    <w:rsid w:val="006D5451"/>
    <w:rsid w:val="00722819"/>
    <w:rsid w:val="0073344C"/>
    <w:rsid w:val="007419A0"/>
    <w:rsid w:val="007B3986"/>
    <w:rsid w:val="007B45AA"/>
    <w:rsid w:val="007C0FD6"/>
    <w:rsid w:val="007C74B5"/>
    <w:rsid w:val="00803100"/>
    <w:rsid w:val="00814DE3"/>
    <w:rsid w:val="008159E4"/>
    <w:rsid w:val="0082764C"/>
    <w:rsid w:val="00852612"/>
    <w:rsid w:val="0086725C"/>
    <w:rsid w:val="0088370E"/>
    <w:rsid w:val="008A1F2E"/>
    <w:rsid w:val="008A5CE1"/>
    <w:rsid w:val="008E0672"/>
    <w:rsid w:val="008F3708"/>
    <w:rsid w:val="009318B1"/>
    <w:rsid w:val="009361EE"/>
    <w:rsid w:val="00952A7B"/>
    <w:rsid w:val="00973491"/>
    <w:rsid w:val="00981AF2"/>
    <w:rsid w:val="009A0FFA"/>
    <w:rsid w:val="009B2D85"/>
    <w:rsid w:val="009B5A40"/>
    <w:rsid w:val="009F35B8"/>
    <w:rsid w:val="00A125BC"/>
    <w:rsid w:val="00A53F2F"/>
    <w:rsid w:val="00A57976"/>
    <w:rsid w:val="00A94A41"/>
    <w:rsid w:val="00AC74DE"/>
    <w:rsid w:val="00AD3514"/>
    <w:rsid w:val="00B27E4E"/>
    <w:rsid w:val="00B33096"/>
    <w:rsid w:val="00B35CF3"/>
    <w:rsid w:val="00B510E1"/>
    <w:rsid w:val="00B66270"/>
    <w:rsid w:val="00B90AE7"/>
    <w:rsid w:val="00BF2932"/>
    <w:rsid w:val="00BF4817"/>
    <w:rsid w:val="00C22885"/>
    <w:rsid w:val="00C60619"/>
    <w:rsid w:val="00CE0144"/>
    <w:rsid w:val="00CE4EA0"/>
    <w:rsid w:val="00D0572F"/>
    <w:rsid w:val="00D16449"/>
    <w:rsid w:val="00D51A95"/>
    <w:rsid w:val="00D554FE"/>
    <w:rsid w:val="00D71550"/>
    <w:rsid w:val="00D84529"/>
    <w:rsid w:val="00D86781"/>
    <w:rsid w:val="00DB0F49"/>
    <w:rsid w:val="00DF3724"/>
    <w:rsid w:val="00DF40B7"/>
    <w:rsid w:val="00E02F1B"/>
    <w:rsid w:val="00E25CDE"/>
    <w:rsid w:val="00E33E28"/>
    <w:rsid w:val="00E3716C"/>
    <w:rsid w:val="00E46D8D"/>
    <w:rsid w:val="00E502ED"/>
    <w:rsid w:val="00E66E20"/>
    <w:rsid w:val="00EA72EF"/>
    <w:rsid w:val="00ED31F9"/>
    <w:rsid w:val="00F015DD"/>
    <w:rsid w:val="00F03B7C"/>
    <w:rsid w:val="00F23EC8"/>
    <w:rsid w:val="00F37560"/>
    <w:rsid w:val="00F57DB5"/>
    <w:rsid w:val="00F8330A"/>
    <w:rsid w:val="00FA27B0"/>
    <w:rsid w:val="00FC2718"/>
    <w:rsid w:val="00FC6366"/>
    <w:rsid w:val="00FD4871"/>
    <w:rsid w:val="00FF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9A7"/>
    <w:pPr>
      <w:ind w:left="720"/>
      <w:contextualSpacing/>
    </w:pPr>
  </w:style>
  <w:style w:type="table" w:styleId="a6">
    <w:name w:val="Table Grid"/>
    <w:basedOn w:val="a1"/>
    <w:uiPriority w:val="59"/>
    <w:rsid w:val="00FA2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9A7"/>
    <w:pPr>
      <w:ind w:left="720"/>
      <w:contextualSpacing/>
    </w:pPr>
  </w:style>
  <w:style w:type="table" w:styleId="a6">
    <w:name w:val="Table Grid"/>
    <w:basedOn w:val="a1"/>
    <w:uiPriority w:val="59"/>
    <w:rsid w:val="00FA2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2013-08-12T08:33:00Z</dcterms:created>
  <dcterms:modified xsi:type="dcterms:W3CDTF">2013-08-12T08:33:00Z</dcterms:modified>
</cp:coreProperties>
</file>