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C" w:rsidRPr="002B2C5C" w:rsidRDefault="002B2C5C" w:rsidP="002B2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B2C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2B2C5C" w:rsidRPr="002B2C5C" w:rsidRDefault="002B2C5C" w:rsidP="002B2C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I70M9773"/>
      <w:bookmarkEnd w:id="0"/>
      <w:r w:rsidRPr="002B2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B2C5C" w:rsidRPr="002B2C5C" w:rsidRDefault="002B2C5C" w:rsidP="002B2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Об определении уполномоченных государственных органов по управлению и использованию пастбищами</w:t>
      </w:r>
    </w:p>
    <w:p w:rsidR="002B2C5C" w:rsidRPr="002B2C5C" w:rsidRDefault="002B2C5C" w:rsidP="002B2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12" w:tooltip="Ссылка на Закон РТ О пастбищах :: Статья 9. Полномочия Правительства Республики Таджикистан в сфере управления пастбищами и их использ" w:history="1">
        <w:r w:rsidRPr="002B2C5C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9</w:t>
        </w:r>
      </w:hyperlink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пастбищах", с целью управления и использования пастбищ, Правительство Республики Таджикистан постановляет:</w:t>
      </w:r>
    </w:p>
    <w:p w:rsidR="002B2C5C" w:rsidRPr="002B2C5C" w:rsidRDefault="002B2C5C" w:rsidP="002B2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Государственный комитет по земельному управлению и геодезии Республики Таджикистан уполномоченным органом </w:t>
      </w:r>
      <w:proofErr w:type="gramStart"/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управлению</w:t>
      </w:r>
      <w:proofErr w:type="gramEnd"/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 пастбищ и Министерство сельского хозяйства Республики Таджикистан уполномоченным государственным органом по использованию пастбищ. </w:t>
      </w:r>
    </w:p>
    <w:p w:rsidR="002B2C5C" w:rsidRPr="002B2C5C" w:rsidRDefault="002B2C5C" w:rsidP="002B2C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2B2C5C" w:rsidRPr="002B2C5C" w:rsidRDefault="002B2C5C" w:rsidP="002B2C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         </w:t>
      </w: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B2C5C" w:rsidRPr="002B2C5C" w:rsidRDefault="002B2C5C" w:rsidP="002B2C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2C5C" w:rsidRPr="002B2C5C" w:rsidRDefault="002B2C5C" w:rsidP="002B2C5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2B2C5C" w:rsidRPr="002B2C5C" w:rsidRDefault="002B2C5C" w:rsidP="002B2C5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C5C">
        <w:rPr>
          <w:rFonts w:ascii="Times New Roman" w:eastAsia="Times New Roman" w:hAnsi="Times New Roman"/>
          <w:sz w:val="26"/>
          <w:szCs w:val="26"/>
          <w:lang w:eastAsia="ru-RU"/>
        </w:rPr>
        <w:t>от 1 августа 2015 года, №509</w:t>
      </w:r>
    </w:p>
    <w:p w:rsidR="00E929D9" w:rsidRPr="002B2C5C" w:rsidRDefault="00E929D9" w:rsidP="002B2C5C">
      <w:pPr>
        <w:jc w:val="center"/>
        <w:rPr>
          <w:rFonts w:ascii="Times New Roman" w:hAnsi="Times New Roman"/>
        </w:rPr>
      </w:pPr>
      <w:bookmarkStart w:id="1" w:name="_GoBack"/>
      <w:bookmarkEnd w:id="1"/>
    </w:p>
    <w:sectPr w:rsidR="00E929D9" w:rsidRPr="002B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40"/>
    <w:rsid w:val="000C6A40"/>
    <w:rsid w:val="002B2C5C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8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2017-03-13T03:59:00Z</dcterms:created>
  <dcterms:modified xsi:type="dcterms:W3CDTF">2017-03-13T04:01:00Z</dcterms:modified>
</cp:coreProperties>
</file>