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FE7" w:rsidRPr="00181FE7" w:rsidRDefault="00181FE7" w:rsidP="00181F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181FE7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Правительство Республики Таджикистан</w:t>
      </w:r>
    </w:p>
    <w:p w:rsidR="00181FE7" w:rsidRPr="00181FE7" w:rsidRDefault="00181FE7" w:rsidP="00181FE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A5Q00T9XC8"/>
      <w:bookmarkEnd w:id="0"/>
      <w:r w:rsidRPr="00181FE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181FE7" w:rsidRDefault="00181FE7" w:rsidP="00181F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FE7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Программе развития транспортных услуг </w:t>
      </w:r>
    </w:p>
    <w:p w:rsidR="00181FE7" w:rsidRPr="00181FE7" w:rsidRDefault="00181FE7" w:rsidP="00181F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FE7">
        <w:rPr>
          <w:rFonts w:ascii="Times New Roman" w:eastAsia="Times New Roman" w:hAnsi="Times New Roman"/>
          <w:sz w:val="28"/>
          <w:szCs w:val="28"/>
          <w:lang w:eastAsia="ru-RU"/>
        </w:rPr>
        <w:t>в Республике Таджикистан на 2020-2021 годы</w:t>
      </w:r>
    </w:p>
    <w:p w:rsidR="00181FE7" w:rsidRPr="00181FE7" w:rsidRDefault="00181FE7" w:rsidP="0018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FE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 w:anchor="A4WL0LSUM0" w:tooltip="Ссылка на Конс. Закон РТ О Правительстве РТ :: Статья 13. Общие полномочия Правительства Республики Таджикистан" w:history="1">
        <w:r w:rsidRPr="00181FE7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13</w:t>
        </w:r>
      </w:hyperlink>
      <w:r w:rsidRPr="00181FE7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конституционного Закона Республики Таджикистан "О Правительстве Республики Таджикистан" Правительство Республики Таджикистан постановляет:</w:t>
      </w:r>
    </w:p>
    <w:p w:rsidR="00181FE7" w:rsidRPr="00181FE7" w:rsidRDefault="00181FE7" w:rsidP="0018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FE7">
        <w:rPr>
          <w:rFonts w:ascii="Times New Roman" w:eastAsia="Times New Roman" w:hAnsi="Times New Roman"/>
          <w:sz w:val="28"/>
          <w:szCs w:val="28"/>
          <w:lang w:eastAsia="ru-RU"/>
        </w:rPr>
        <w:t>1. Утвердить Программу развития транспортных услуг в Республике Таджикистан на 2020-2021 годы и план мероприятий по реализации Программы развития транспортных услуг в Республике Таджикистан на 2020-2021 годы (приложения 1 и 2).</w:t>
      </w:r>
    </w:p>
    <w:p w:rsidR="00181FE7" w:rsidRPr="00181FE7" w:rsidRDefault="00181FE7" w:rsidP="00181F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FE7">
        <w:rPr>
          <w:rFonts w:ascii="Times New Roman" w:eastAsia="Times New Roman" w:hAnsi="Times New Roman"/>
          <w:sz w:val="28"/>
          <w:szCs w:val="28"/>
          <w:lang w:eastAsia="ru-RU"/>
        </w:rPr>
        <w:t>2. Министерству транспорта Республики Таджикистан совместно с соответствующими министерствами и ведомствами обеспечить выполнение данной Программы.</w:t>
      </w:r>
    </w:p>
    <w:p w:rsidR="00181FE7" w:rsidRPr="00181FE7" w:rsidRDefault="00181FE7" w:rsidP="00181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FE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181FE7" w:rsidRPr="00181FE7" w:rsidRDefault="00181FE7" w:rsidP="00181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FE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Республики Таджикистан Эмомали </w:t>
      </w:r>
      <w:proofErr w:type="spellStart"/>
      <w:r w:rsidRPr="00181FE7">
        <w:rPr>
          <w:rFonts w:ascii="Times New Roman" w:eastAsia="Times New Roman" w:hAnsi="Times New Roman"/>
          <w:sz w:val="28"/>
          <w:szCs w:val="28"/>
          <w:lang w:eastAsia="ru-RU"/>
        </w:rPr>
        <w:t>Рахмон</w:t>
      </w:r>
      <w:proofErr w:type="spellEnd"/>
    </w:p>
    <w:p w:rsidR="00181FE7" w:rsidRPr="00181FE7" w:rsidRDefault="00181FE7" w:rsidP="00181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FE7">
        <w:rPr>
          <w:rFonts w:ascii="Times New Roman" w:eastAsia="Times New Roman" w:hAnsi="Times New Roman"/>
          <w:sz w:val="28"/>
          <w:szCs w:val="28"/>
          <w:lang w:eastAsia="ru-RU"/>
        </w:rPr>
        <w:t xml:space="preserve">г. Душанбе, </w:t>
      </w:r>
    </w:p>
    <w:p w:rsidR="00181FE7" w:rsidRPr="00181FE7" w:rsidRDefault="00181FE7" w:rsidP="00181F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81FE7">
        <w:rPr>
          <w:rFonts w:ascii="Times New Roman" w:eastAsia="Times New Roman" w:hAnsi="Times New Roman"/>
          <w:sz w:val="28"/>
          <w:szCs w:val="28"/>
          <w:lang w:eastAsia="ru-RU"/>
        </w:rPr>
        <w:t xml:space="preserve">от 29 февраля 2020 года, №155 </w:t>
      </w:r>
      <w:bookmarkStart w:id="1" w:name="_GoBack"/>
      <w:bookmarkEnd w:id="1"/>
    </w:p>
    <w:p w:rsidR="00E929D9" w:rsidRPr="00181FE7" w:rsidRDefault="00E929D9" w:rsidP="00181FE7">
      <w:pPr>
        <w:jc w:val="both"/>
        <w:rPr>
          <w:rFonts w:ascii="Times New Roman" w:hAnsi="Times New Roman"/>
          <w:sz w:val="28"/>
          <w:szCs w:val="28"/>
        </w:rPr>
      </w:pPr>
    </w:p>
    <w:sectPr w:rsidR="00E929D9" w:rsidRPr="00181FE7" w:rsidSect="00181FE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DA"/>
    <w:rsid w:val="00181FE7"/>
    <w:rsid w:val="008D6562"/>
    <w:rsid w:val="00BB3ADA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62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Bullets,List Paragraph1,Akapit z listą BS,List Square,WB Para"/>
    <w:basedOn w:val="a"/>
    <w:link w:val="a4"/>
    <w:qFormat/>
    <w:rsid w:val="008D6562"/>
    <w:pPr>
      <w:spacing w:after="200" w:line="276" w:lineRule="auto"/>
      <w:ind w:left="720"/>
      <w:contextualSpacing/>
    </w:pPr>
    <w:rPr>
      <w:rFonts w:ascii="Times New Roman" w:eastAsia="MS Mincho" w:hAnsi="Times New Roman"/>
      <w:sz w:val="20"/>
      <w:szCs w:val="20"/>
      <w:lang w:val="en-US" w:eastAsia="ja-JP"/>
    </w:rPr>
  </w:style>
  <w:style w:type="character" w:customStyle="1" w:styleId="a4">
    <w:name w:val="Абзац списка Знак"/>
    <w:aliases w:val="List Paragraph (numbered (a)) Знак,Bullets Знак,List Paragraph1 Знак,Akapit z listą BS Знак,List Square Знак,WB Para Знак"/>
    <w:link w:val="a3"/>
    <w:locked/>
    <w:rsid w:val="008D6562"/>
    <w:rPr>
      <w:rFonts w:ascii="Times New Roman" w:eastAsia="MS Mincho" w:hAnsi="Times New Roman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90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Хошим</dc:creator>
  <cp:keywords/>
  <dc:description/>
  <cp:lastModifiedBy>Хошим</cp:lastModifiedBy>
  <cp:revision>2</cp:revision>
  <dcterms:created xsi:type="dcterms:W3CDTF">2020-06-17T05:04:00Z</dcterms:created>
  <dcterms:modified xsi:type="dcterms:W3CDTF">2020-06-17T05:05:00Z</dcterms:modified>
</cp:coreProperties>
</file>