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Pr="00F05545">
        <w:rPr>
          <w:rFonts w:ascii="Courier New" w:hAnsi="Courier New"/>
          <w:b/>
          <w:sz w:val="20"/>
        </w:rPr>
        <w:t>Статья 25. Введение в действие настоящего Закона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Настоящий Закон   ввести   в   действие после  его  официального опубл</w:t>
      </w:r>
      <w:r w:rsidRPr="00F05545">
        <w:rPr>
          <w:rFonts w:ascii="Courier New" w:hAnsi="Courier New"/>
          <w:b/>
          <w:sz w:val="20"/>
        </w:rPr>
        <w:t>и</w:t>
      </w:r>
      <w:r w:rsidRPr="00F05545">
        <w:rPr>
          <w:rFonts w:ascii="Courier New" w:hAnsi="Courier New"/>
          <w:b/>
          <w:sz w:val="20"/>
        </w:rPr>
        <w:t>кования.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Президент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F05545">
        <w:rPr>
          <w:rFonts w:ascii="Courier New" w:hAnsi="Courier New"/>
          <w:b/>
          <w:sz w:val="20"/>
        </w:rPr>
        <w:t>Эмомали</w:t>
      </w:r>
      <w:proofErr w:type="spellEnd"/>
      <w:r w:rsidRPr="00F05545">
        <w:rPr>
          <w:rFonts w:ascii="Courier New" w:hAnsi="Courier New"/>
          <w:b/>
          <w:sz w:val="20"/>
        </w:rPr>
        <w:t xml:space="preserve"> </w:t>
      </w:r>
      <w:proofErr w:type="spellStart"/>
      <w:r w:rsidRPr="00F05545">
        <w:rPr>
          <w:rFonts w:ascii="Courier New" w:hAnsi="Courier New"/>
          <w:b/>
          <w:sz w:val="20"/>
        </w:rPr>
        <w:t>Рахмон</w:t>
      </w:r>
      <w:proofErr w:type="spell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г. Душанбе 19 мая 2009 года №528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О принятии  Закона  Республики  Таджикистан  "О </w:t>
      </w:r>
      <w:proofErr w:type="gramStart"/>
      <w:r w:rsidRPr="00F05545">
        <w:rPr>
          <w:rFonts w:ascii="Courier New" w:hAnsi="Courier New"/>
          <w:b/>
          <w:sz w:val="20"/>
        </w:rPr>
        <w:t>государственных</w:t>
      </w:r>
      <w:proofErr w:type="gram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  социальных   </w:t>
      </w:r>
      <w:proofErr w:type="gramStart"/>
      <w:r w:rsidRPr="00F05545">
        <w:rPr>
          <w:rFonts w:ascii="Courier New" w:hAnsi="Courier New"/>
          <w:b/>
          <w:sz w:val="20"/>
        </w:rPr>
        <w:t>стандартах</w:t>
      </w:r>
      <w:proofErr w:type="gramEnd"/>
      <w:r w:rsidRPr="00F05545">
        <w:rPr>
          <w:rFonts w:ascii="Courier New" w:hAnsi="Courier New"/>
          <w:b/>
          <w:sz w:val="20"/>
        </w:rPr>
        <w:t>"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</w:t>
      </w:r>
      <w:proofErr w:type="spellStart"/>
      <w:r w:rsidRPr="00F05545">
        <w:rPr>
          <w:rFonts w:ascii="Courier New" w:hAnsi="Courier New"/>
          <w:b/>
          <w:sz w:val="20"/>
        </w:rPr>
        <w:t>намояндагон</w:t>
      </w:r>
      <w:proofErr w:type="spellEnd"/>
      <w:r w:rsidRPr="00F05545">
        <w:rPr>
          <w:rFonts w:ascii="Courier New" w:hAnsi="Courier New"/>
          <w:b/>
          <w:sz w:val="20"/>
        </w:rPr>
        <w:t xml:space="preserve">  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  Оли Республики    Таджикистан постановл</w:t>
      </w:r>
      <w:r w:rsidRPr="00F05545">
        <w:rPr>
          <w:rFonts w:ascii="Courier New" w:hAnsi="Courier New"/>
          <w:b/>
          <w:sz w:val="20"/>
        </w:rPr>
        <w:t>я</w:t>
      </w:r>
      <w:r w:rsidRPr="00F05545">
        <w:rPr>
          <w:rFonts w:ascii="Courier New" w:hAnsi="Courier New"/>
          <w:b/>
          <w:sz w:val="20"/>
        </w:rPr>
        <w:t>ет: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Принять Закон Республики </w:t>
      </w:r>
      <w:proofErr w:type="spellStart"/>
      <w:r w:rsidRPr="00F05545">
        <w:rPr>
          <w:rFonts w:ascii="Courier New" w:hAnsi="Courier New"/>
          <w:b/>
          <w:sz w:val="20"/>
        </w:rPr>
        <w:t>Таджпкистан</w:t>
      </w:r>
      <w:proofErr w:type="spellEnd"/>
      <w:r w:rsidRPr="00F05545">
        <w:rPr>
          <w:rFonts w:ascii="Courier New" w:hAnsi="Courier New"/>
          <w:b/>
          <w:sz w:val="20"/>
        </w:rPr>
        <w:t xml:space="preserve"> "О </w:t>
      </w:r>
      <w:proofErr w:type="spellStart"/>
      <w:r w:rsidRPr="00F05545">
        <w:rPr>
          <w:rFonts w:ascii="Courier New" w:hAnsi="Courier New"/>
          <w:b/>
          <w:sz w:val="20"/>
        </w:rPr>
        <w:t>государственых</w:t>
      </w:r>
      <w:proofErr w:type="spellEnd"/>
      <w:r w:rsidRPr="00F05545">
        <w:rPr>
          <w:rFonts w:ascii="Courier New" w:hAnsi="Courier New"/>
          <w:b/>
          <w:sz w:val="20"/>
        </w:rPr>
        <w:t xml:space="preserve"> социальных ста</w:t>
      </w:r>
      <w:r w:rsidRPr="00F05545">
        <w:rPr>
          <w:rFonts w:ascii="Courier New" w:hAnsi="Courier New"/>
          <w:b/>
          <w:sz w:val="20"/>
        </w:rPr>
        <w:t>н</w:t>
      </w:r>
      <w:r w:rsidRPr="00F05545">
        <w:rPr>
          <w:rFonts w:ascii="Courier New" w:hAnsi="Courier New"/>
          <w:b/>
          <w:sz w:val="20"/>
        </w:rPr>
        <w:t>дартах".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F05545">
        <w:rPr>
          <w:rFonts w:ascii="Courier New" w:hAnsi="Courier New"/>
          <w:b/>
          <w:sz w:val="20"/>
        </w:rPr>
        <w:t>Мадлслиси</w:t>
      </w:r>
      <w:proofErr w:type="spellEnd"/>
      <w:r w:rsidRPr="00F05545">
        <w:rPr>
          <w:rFonts w:ascii="Courier New" w:hAnsi="Courier New"/>
          <w:b/>
          <w:sz w:val="20"/>
        </w:rPr>
        <w:t xml:space="preserve"> </w:t>
      </w:r>
      <w:proofErr w:type="spellStart"/>
      <w:r w:rsidRPr="00F05545">
        <w:rPr>
          <w:rFonts w:ascii="Courier New" w:hAnsi="Courier New"/>
          <w:b/>
          <w:sz w:val="20"/>
        </w:rPr>
        <w:t>намояндагон</w:t>
      </w:r>
      <w:proofErr w:type="spell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 w:rsidRPr="00F05545">
        <w:rPr>
          <w:rFonts w:ascii="Courier New" w:hAnsi="Courier New"/>
          <w:b/>
          <w:sz w:val="20"/>
        </w:rPr>
        <w:t>С.Хайруллоев</w:t>
      </w:r>
      <w:proofErr w:type="spell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        г. Душанбе,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15 апреля 2009 года, № 1293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ПОСТАНОВЛЕНИЕ МАДЖЛИСИ МИЛЛИ МАДЖЛИСИ  ОЛИ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  РЕСПУБЛИКИ  ТАДЖИКИСТАН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О Законе Республики Таджикистан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"О  государственных  социальных стандартах"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Рассмотрев Закон  Республики   Таджикистан "О   государственных социальных   стандартах",  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 </w:t>
      </w:r>
      <w:proofErr w:type="spellStart"/>
      <w:r w:rsidRPr="00F05545">
        <w:rPr>
          <w:rFonts w:ascii="Courier New" w:hAnsi="Courier New"/>
          <w:b/>
          <w:sz w:val="20"/>
        </w:rPr>
        <w:t>милли</w:t>
      </w:r>
      <w:proofErr w:type="spellEnd"/>
      <w:r w:rsidRPr="00F05545">
        <w:rPr>
          <w:rFonts w:ascii="Courier New" w:hAnsi="Courier New"/>
          <w:b/>
          <w:sz w:val="20"/>
        </w:rPr>
        <w:t xml:space="preserve">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 Оли  Республики Таджикистан постановл</w:t>
      </w:r>
      <w:r w:rsidRPr="00F05545">
        <w:rPr>
          <w:rFonts w:ascii="Courier New" w:hAnsi="Courier New"/>
          <w:b/>
          <w:sz w:val="20"/>
        </w:rPr>
        <w:t>я</w:t>
      </w:r>
      <w:r w:rsidRPr="00F05545">
        <w:rPr>
          <w:rFonts w:ascii="Courier New" w:hAnsi="Courier New"/>
          <w:b/>
          <w:sz w:val="20"/>
        </w:rPr>
        <w:t>ет: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Одобрить Закон    Республики   Таджикистан "О   государственных социал</w:t>
      </w:r>
      <w:r w:rsidRPr="00F05545">
        <w:rPr>
          <w:rFonts w:ascii="Courier New" w:hAnsi="Courier New"/>
          <w:b/>
          <w:sz w:val="20"/>
        </w:rPr>
        <w:t>ь</w:t>
      </w:r>
      <w:r w:rsidRPr="00F05545">
        <w:rPr>
          <w:rFonts w:ascii="Courier New" w:hAnsi="Courier New"/>
          <w:b/>
          <w:sz w:val="20"/>
        </w:rPr>
        <w:t>ных стандартах".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 </w:t>
      </w:r>
      <w:proofErr w:type="spellStart"/>
      <w:r w:rsidRPr="00F05545">
        <w:rPr>
          <w:rFonts w:ascii="Courier New" w:hAnsi="Courier New"/>
          <w:b/>
          <w:sz w:val="20"/>
        </w:rPr>
        <w:t>милли</w:t>
      </w:r>
      <w:proofErr w:type="spell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</w:t>
      </w:r>
      <w:proofErr w:type="spellStart"/>
      <w:r w:rsidRPr="00F05545">
        <w:rPr>
          <w:rFonts w:ascii="Courier New" w:hAnsi="Courier New"/>
          <w:b/>
          <w:sz w:val="20"/>
        </w:rPr>
        <w:t>Маджлиси</w:t>
      </w:r>
      <w:proofErr w:type="spellEnd"/>
      <w:r w:rsidRPr="00F05545"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 w:rsidRPr="00F05545">
        <w:rPr>
          <w:rFonts w:ascii="Courier New" w:hAnsi="Courier New"/>
          <w:b/>
          <w:sz w:val="20"/>
        </w:rPr>
        <w:t>М.Убайдуллоев</w:t>
      </w:r>
      <w:proofErr w:type="spellEnd"/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  от 18 мая 2009 года №648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  <w:r w:rsidRPr="00F05545"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 w:rsidRPr="00F05545">
        <w:rPr>
          <w:rFonts w:ascii="Courier New" w:hAnsi="Courier New"/>
          <w:b/>
          <w:sz w:val="20"/>
        </w:rPr>
        <w:t>.Д</w:t>
      </w:r>
      <w:proofErr w:type="gramEnd"/>
      <w:r w:rsidRPr="00F05545">
        <w:rPr>
          <w:rFonts w:ascii="Courier New" w:hAnsi="Courier New"/>
          <w:b/>
          <w:sz w:val="20"/>
        </w:rPr>
        <w:t>ушанбе</w:t>
      </w:r>
    </w:p>
    <w:p w:rsidR="00620878" w:rsidRPr="00F05545" w:rsidRDefault="00620878" w:rsidP="00620878">
      <w:pPr>
        <w:spacing w:after="0"/>
        <w:jc w:val="both"/>
        <w:rPr>
          <w:rFonts w:ascii="Courier New" w:hAnsi="Courier New"/>
          <w:b/>
          <w:sz w:val="20"/>
        </w:rPr>
      </w:pPr>
    </w:p>
    <w:p w:rsidR="005C5797" w:rsidRDefault="005C5797" w:rsidP="00620878">
      <w:pPr>
        <w:spacing w:after="0"/>
      </w:pPr>
    </w:p>
    <w:sectPr w:rsidR="005C5797" w:rsidSect="001102B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878"/>
    <w:rsid w:val="005C5797"/>
    <w:rsid w:val="0062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2012-09-17T02:49:00Z</dcterms:created>
  <dcterms:modified xsi:type="dcterms:W3CDTF">2012-09-17T02:50:00Z</dcterms:modified>
</cp:coreProperties>
</file>