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90" w:rsidRDefault="00CA3B90" w:rsidP="00CA3B90">
      <w:pPr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Статья 10. Порядок введения в действие настоящего Закона</w:t>
      </w:r>
    </w:p>
    <w:p w:rsidR="00CA3B90" w:rsidRDefault="00CA3B90" w:rsidP="00CA3B90">
      <w:pPr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Настоящий Закон  ввести  в  действие  после, его   официального опубликования.</w:t>
      </w:r>
    </w:p>
    <w:p w:rsidR="00CA3B90" w:rsidRDefault="00CA3B90" w:rsidP="00CA3B90">
      <w:pPr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Президент</w:t>
      </w:r>
    </w:p>
    <w:p w:rsidR="00CA3B90" w:rsidRDefault="00CA3B90" w:rsidP="00CA3B90">
      <w:pPr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Республики Таджикистан </w:t>
      </w:r>
      <w:proofErr w:type="spellStart"/>
      <w:r>
        <w:rPr>
          <w:rFonts w:ascii="Courier New" w:hAnsi="Courier New"/>
          <w:b/>
          <w:sz w:val="20"/>
        </w:rPr>
        <w:t>Эмомали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Рахмон</w:t>
      </w:r>
      <w:proofErr w:type="spellEnd"/>
    </w:p>
    <w:p w:rsidR="00CA3B90" w:rsidRDefault="00CA3B90" w:rsidP="00CA3B90">
      <w:pPr>
        <w:jc w:val="both"/>
        <w:rPr>
          <w:rFonts w:ascii="Courier New" w:hAnsi="Courier New"/>
          <w:b/>
          <w:sz w:val="20"/>
        </w:rPr>
      </w:pPr>
    </w:p>
    <w:p w:rsidR="00CA3B90" w:rsidRDefault="00CA3B90" w:rsidP="00CA3B90">
      <w:pPr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г</w:t>
      </w:r>
      <w:proofErr w:type="gramStart"/>
      <w:r>
        <w:rPr>
          <w:rFonts w:ascii="Courier New" w:hAnsi="Courier New"/>
          <w:b/>
          <w:sz w:val="20"/>
        </w:rPr>
        <w:t>.Д</w:t>
      </w:r>
      <w:proofErr w:type="gramEnd"/>
      <w:r>
        <w:rPr>
          <w:rFonts w:ascii="Courier New" w:hAnsi="Courier New"/>
          <w:b/>
          <w:sz w:val="20"/>
        </w:rPr>
        <w:t>ушанбе 19 мая 2009 года № 521</w:t>
      </w:r>
    </w:p>
    <w:p w:rsidR="00CA3B90" w:rsidRDefault="00CA3B90" w:rsidP="00CA3B90">
      <w:pPr>
        <w:jc w:val="both"/>
        <w:rPr>
          <w:rFonts w:ascii="Courier New" w:hAnsi="Courier New"/>
          <w:b/>
          <w:sz w:val="20"/>
        </w:rPr>
      </w:pPr>
    </w:p>
    <w:p w:rsidR="008A3468" w:rsidRDefault="008A3468"/>
    <w:sectPr w:rsidR="008A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B90"/>
    <w:rsid w:val="008A3468"/>
    <w:rsid w:val="00CA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Home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2012-09-17T02:51:00Z</dcterms:created>
  <dcterms:modified xsi:type="dcterms:W3CDTF">2012-09-17T02:51:00Z</dcterms:modified>
</cp:coreProperties>
</file>