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r w:rsidRPr="00C8259A">
        <w:rPr>
          <w:rFonts w:ascii="Courier New" w:hAnsi="Courier New"/>
          <w:b/>
          <w:sz w:val="20"/>
        </w:rPr>
        <w:t>Статья 45. Порядок введения в действие настоящего Закона</w:t>
      </w: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   Настоящий Закон  ввести  в  действие   после его   официального опубл</w:t>
      </w:r>
      <w:r w:rsidRPr="00C8259A">
        <w:rPr>
          <w:rFonts w:ascii="Courier New" w:hAnsi="Courier New"/>
          <w:b/>
          <w:sz w:val="20"/>
        </w:rPr>
        <w:t>и</w:t>
      </w:r>
      <w:r w:rsidRPr="00C8259A">
        <w:rPr>
          <w:rFonts w:ascii="Courier New" w:hAnsi="Courier New"/>
          <w:b/>
          <w:sz w:val="20"/>
        </w:rPr>
        <w:t>кования.</w:t>
      </w: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   Президент</w:t>
      </w: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   Республики Таджикистан </w:t>
      </w:r>
      <w:proofErr w:type="spellStart"/>
      <w:r w:rsidRPr="00C8259A">
        <w:rPr>
          <w:rFonts w:ascii="Courier New" w:hAnsi="Courier New"/>
          <w:b/>
          <w:sz w:val="20"/>
        </w:rPr>
        <w:t>Эмомали</w:t>
      </w:r>
      <w:proofErr w:type="spellEnd"/>
      <w:r w:rsidRPr="00C8259A">
        <w:rPr>
          <w:rFonts w:ascii="Courier New" w:hAnsi="Courier New"/>
          <w:b/>
          <w:sz w:val="20"/>
        </w:rPr>
        <w:t xml:space="preserve"> </w:t>
      </w:r>
      <w:proofErr w:type="spellStart"/>
      <w:r w:rsidRPr="00C8259A">
        <w:rPr>
          <w:rFonts w:ascii="Courier New" w:hAnsi="Courier New"/>
          <w:b/>
          <w:sz w:val="20"/>
        </w:rPr>
        <w:t>Рахмон</w:t>
      </w:r>
      <w:proofErr w:type="spellEnd"/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                            г</w:t>
      </w:r>
      <w:proofErr w:type="gramStart"/>
      <w:r w:rsidRPr="00C8259A">
        <w:rPr>
          <w:rFonts w:ascii="Courier New" w:hAnsi="Courier New"/>
          <w:b/>
          <w:sz w:val="20"/>
        </w:rPr>
        <w:t>.Д</w:t>
      </w:r>
      <w:proofErr w:type="gramEnd"/>
      <w:r w:rsidRPr="00C8259A">
        <w:rPr>
          <w:rFonts w:ascii="Courier New" w:hAnsi="Courier New"/>
          <w:b/>
          <w:sz w:val="20"/>
        </w:rPr>
        <w:t>ушанбе</w:t>
      </w:r>
      <w:r w:rsidRPr="00C8259A">
        <w:rPr>
          <w:rFonts w:ascii="Courier New" w:hAnsi="Courier New"/>
          <w:b/>
          <w:sz w:val="20"/>
        </w:rPr>
        <w:tab/>
      </w:r>
    </w:p>
    <w:p w:rsidR="00874BDF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                      19 мая 2009 года №526</w:t>
      </w:r>
      <w:r w:rsidRPr="00C8259A">
        <w:rPr>
          <w:rFonts w:ascii="Courier New" w:hAnsi="Courier New"/>
          <w:b/>
          <w:sz w:val="20"/>
        </w:rPr>
        <w:tab/>
      </w:r>
    </w:p>
    <w:p w:rsidR="00F156C7" w:rsidRPr="00C8259A" w:rsidRDefault="00F156C7" w:rsidP="00874BDF">
      <w:pPr>
        <w:spacing w:after="0"/>
        <w:jc w:val="both"/>
        <w:rPr>
          <w:rFonts w:ascii="Courier New" w:hAnsi="Courier New"/>
          <w:b/>
          <w:sz w:val="20"/>
        </w:rPr>
      </w:pPr>
    </w:p>
    <w:p w:rsidR="00874BDF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                  ПОСТАНОВЛЕНИЕ  МАДЖЛИСИ МИЛЛИ</w:t>
      </w: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               МАДЖЛИСИ ОЛИ РЕСПУБЛИКИ ТАДЖИКИСТАН</w:t>
      </w: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   0 Законе  Республики  Таджикистан  "</w:t>
      </w:r>
      <w:proofErr w:type="gramStart"/>
      <w:r w:rsidRPr="00C8259A">
        <w:rPr>
          <w:rFonts w:ascii="Courier New" w:hAnsi="Courier New"/>
          <w:b/>
          <w:sz w:val="20"/>
        </w:rPr>
        <w:t>О</w:t>
      </w:r>
      <w:proofErr w:type="gramEnd"/>
      <w:r w:rsidRPr="00C8259A">
        <w:rPr>
          <w:rFonts w:ascii="Courier New" w:hAnsi="Courier New"/>
          <w:b/>
          <w:sz w:val="20"/>
        </w:rPr>
        <w:t xml:space="preserve"> дехканском   (фермерском)</w:t>
      </w: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                            </w:t>
      </w:r>
      <w:proofErr w:type="gramStart"/>
      <w:r w:rsidRPr="00C8259A">
        <w:rPr>
          <w:rFonts w:ascii="Courier New" w:hAnsi="Courier New"/>
          <w:b/>
          <w:sz w:val="20"/>
        </w:rPr>
        <w:t>хозяйстве</w:t>
      </w:r>
      <w:proofErr w:type="gramEnd"/>
      <w:r w:rsidRPr="00C8259A">
        <w:rPr>
          <w:rFonts w:ascii="Courier New" w:hAnsi="Courier New"/>
          <w:b/>
          <w:sz w:val="20"/>
        </w:rPr>
        <w:t>"</w:t>
      </w: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   Рассмотрев Закон    Республики    Таджикистан "О    дехканском (фермерском)   хозяйстве",  </w:t>
      </w:r>
      <w:proofErr w:type="spellStart"/>
      <w:r w:rsidRPr="00C8259A">
        <w:rPr>
          <w:rFonts w:ascii="Courier New" w:hAnsi="Courier New"/>
          <w:b/>
          <w:sz w:val="20"/>
        </w:rPr>
        <w:t>Маджлиси</w:t>
      </w:r>
      <w:proofErr w:type="spellEnd"/>
      <w:r w:rsidRPr="00C8259A">
        <w:rPr>
          <w:rFonts w:ascii="Courier New" w:hAnsi="Courier New"/>
          <w:b/>
          <w:sz w:val="20"/>
        </w:rPr>
        <w:t xml:space="preserve">  </w:t>
      </w:r>
      <w:proofErr w:type="spellStart"/>
      <w:r w:rsidRPr="00C8259A">
        <w:rPr>
          <w:rFonts w:ascii="Courier New" w:hAnsi="Courier New"/>
          <w:b/>
          <w:sz w:val="20"/>
        </w:rPr>
        <w:t>милли</w:t>
      </w:r>
      <w:proofErr w:type="spellEnd"/>
      <w:r w:rsidRPr="00C8259A">
        <w:rPr>
          <w:rFonts w:ascii="Courier New" w:hAnsi="Courier New"/>
          <w:b/>
          <w:sz w:val="20"/>
        </w:rPr>
        <w:t xml:space="preserve"> </w:t>
      </w:r>
      <w:proofErr w:type="spellStart"/>
      <w:r w:rsidRPr="00C8259A">
        <w:rPr>
          <w:rFonts w:ascii="Courier New" w:hAnsi="Courier New"/>
          <w:b/>
          <w:sz w:val="20"/>
        </w:rPr>
        <w:t>Маджлиси</w:t>
      </w:r>
      <w:proofErr w:type="spellEnd"/>
      <w:r w:rsidRPr="00C8259A">
        <w:rPr>
          <w:rFonts w:ascii="Courier New" w:hAnsi="Courier New"/>
          <w:b/>
          <w:sz w:val="20"/>
        </w:rPr>
        <w:t xml:space="preserve">  Оли  Республики Тадж</w:t>
      </w:r>
      <w:r w:rsidRPr="00C8259A">
        <w:rPr>
          <w:rFonts w:ascii="Courier New" w:hAnsi="Courier New"/>
          <w:b/>
          <w:sz w:val="20"/>
        </w:rPr>
        <w:t>и</w:t>
      </w:r>
      <w:r w:rsidRPr="00C8259A">
        <w:rPr>
          <w:rFonts w:ascii="Courier New" w:hAnsi="Courier New"/>
          <w:b/>
          <w:sz w:val="20"/>
        </w:rPr>
        <w:t>кистан постановляет:</w:t>
      </w: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   Одобрить Закон  Республики Таджикистан "О дехканском (фермерском) хозя</w:t>
      </w:r>
      <w:r w:rsidRPr="00C8259A">
        <w:rPr>
          <w:rFonts w:ascii="Courier New" w:hAnsi="Courier New"/>
          <w:b/>
          <w:sz w:val="20"/>
        </w:rPr>
        <w:t>й</w:t>
      </w:r>
      <w:r w:rsidRPr="00C8259A">
        <w:rPr>
          <w:rFonts w:ascii="Courier New" w:hAnsi="Courier New"/>
          <w:b/>
          <w:sz w:val="20"/>
        </w:rPr>
        <w:t>стве".</w:t>
      </w: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   Председатель</w:t>
      </w: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   </w:t>
      </w:r>
      <w:proofErr w:type="spellStart"/>
      <w:r w:rsidRPr="00C8259A">
        <w:rPr>
          <w:rFonts w:ascii="Courier New" w:hAnsi="Courier New"/>
          <w:b/>
          <w:sz w:val="20"/>
        </w:rPr>
        <w:t>Маджлиси</w:t>
      </w:r>
      <w:proofErr w:type="spellEnd"/>
      <w:r w:rsidRPr="00C8259A">
        <w:rPr>
          <w:rFonts w:ascii="Courier New" w:hAnsi="Courier New"/>
          <w:b/>
          <w:sz w:val="20"/>
        </w:rPr>
        <w:t xml:space="preserve"> </w:t>
      </w:r>
      <w:proofErr w:type="spellStart"/>
      <w:r w:rsidRPr="00C8259A">
        <w:rPr>
          <w:rFonts w:ascii="Courier New" w:hAnsi="Courier New"/>
          <w:b/>
          <w:sz w:val="20"/>
        </w:rPr>
        <w:t>милли</w:t>
      </w:r>
      <w:proofErr w:type="spellEnd"/>
      <w:r w:rsidRPr="00C8259A">
        <w:rPr>
          <w:rFonts w:ascii="Courier New" w:hAnsi="Courier New"/>
          <w:b/>
          <w:sz w:val="20"/>
        </w:rPr>
        <w:t xml:space="preserve"> </w:t>
      </w:r>
      <w:proofErr w:type="spellStart"/>
      <w:r w:rsidRPr="00C8259A">
        <w:rPr>
          <w:rFonts w:ascii="Courier New" w:hAnsi="Courier New"/>
          <w:b/>
          <w:sz w:val="20"/>
        </w:rPr>
        <w:t>Маджлиси</w:t>
      </w:r>
      <w:proofErr w:type="spellEnd"/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   Оли Республики Таджикистан </w:t>
      </w:r>
      <w:proofErr w:type="spellStart"/>
      <w:r w:rsidRPr="00C8259A">
        <w:rPr>
          <w:rFonts w:ascii="Courier New" w:hAnsi="Courier New"/>
          <w:b/>
          <w:sz w:val="20"/>
        </w:rPr>
        <w:t>М.Убайдуллоев</w:t>
      </w:r>
      <w:proofErr w:type="spellEnd"/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                 г</w:t>
      </w:r>
      <w:proofErr w:type="gramStart"/>
      <w:r w:rsidRPr="00C8259A">
        <w:rPr>
          <w:rFonts w:ascii="Courier New" w:hAnsi="Courier New"/>
          <w:b/>
          <w:sz w:val="20"/>
        </w:rPr>
        <w:t>.Д</w:t>
      </w:r>
      <w:proofErr w:type="gramEnd"/>
      <w:r w:rsidRPr="00C8259A">
        <w:rPr>
          <w:rFonts w:ascii="Courier New" w:hAnsi="Courier New"/>
          <w:b/>
          <w:sz w:val="20"/>
        </w:rPr>
        <w:t>ушанбе, 18 мая 2009 года №646</w:t>
      </w: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</w:p>
    <w:p w:rsidR="00874BDF" w:rsidRPr="00C8259A" w:rsidRDefault="00F156C7" w:rsidP="00874BDF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</w:t>
      </w: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               ПОСТАНОВЛЕНИЕ  МАДЖЛИСИ НАМОЯНДАГОН</w:t>
      </w: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               МАДЖЛИСИ ОЛИ РЕСПУБЛИКИ ТАДЖИКИСТАН</w:t>
      </w: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О принятии   Закона   Республики   Таджикистан "</w:t>
      </w:r>
      <w:proofErr w:type="gramStart"/>
      <w:r w:rsidRPr="00C8259A">
        <w:rPr>
          <w:rFonts w:ascii="Courier New" w:hAnsi="Courier New"/>
          <w:b/>
          <w:sz w:val="20"/>
        </w:rPr>
        <w:t>О</w:t>
      </w:r>
      <w:proofErr w:type="gramEnd"/>
      <w:r w:rsidRPr="00C8259A">
        <w:rPr>
          <w:rFonts w:ascii="Courier New" w:hAnsi="Courier New"/>
          <w:b/>
          <w:sz w:val="20"/>
        </w:rPr>
        <w:t xml:space="preserve">    дехканском</w:t>
      </w: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             (фермерском) </w:t>
      </w:r>
      <w:proofErr w:type="spellStart"/>
      <w:r w:rsidRPr="00C8259A">
        <w:rPr>
          <w:rFonts w:ascii="Courier New" w:hAnsi="Courier New"/>
          <w:b/>
          <w:sz w:val="20"/>
        </w:rPr>
        <w:t>хозянстве</w:t>
      </w:r>
      <w:proofErr w:type="spellEnd"/>
      <w:r w:rsidRPr="00C8259A">
        <w:rPr>
          <w:rFonts w:ascii="Courier New" w:hAnsi="Courier New"/>
          <w:b/>
          <w:sz w:val="20"/>
        </w:rPr>
        <w:t>" во втором чтении</w:t>
      </w: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   </w:t>
      </w:r>
      <w:proofErr w:type="spellStart"/>
      <w:r w:rsidRPr="00C8259A">
        <w:rPr>
          <w:rFonts w:ascii="Courier New" w:hAnsi="Courier New"/>
          <w:b/>
          <w:sz w:val="20"/>
        </w:rPr>
        <w:t>Маджлиси</w:t>
      </w:r>
      <w:proofErr w:type="spellEnd"/>
      <w:r w:rsidRPr="00C8259A">
        <w:rPr>
          <w:rFonts w:ascii="Courier New" w:hAnsi="Courier New"/>
          <w:b/>
          <w:sz w:val="20"/>
        </w:rPr>
        <w:t xml:space="preserve"> </w:t>
      </w:r>
      <w:proofErr w:type="spellStart"/>
      <w:r w:rsidRPr="00C8259A">
        <w:rPr>
          <w:rFonts w:ascii="Courier New" w:hAnsi="Courier New"/>
          <w:b/>
          <w:sz w:val="20"/>
        </w:rPr>
        <w:t>намояндагон</w:t>
      </w:r>
      <w:proofErr w:type="spellEnd"/>
      <w:r w:rsidRPr="00C8259A">
        <w:rPr>
          <w:rFonts w:ascii="Courier New" w:hAnsi="Courier New"/>
          <w:b/>
          <w:sz w:val="20"/>
        </w:rPr>
        <w:t xml:space="preserve">   </w:t>
      </w:r>
      <w:proofErr w:type="spellStart"/>
      <w:r w:rsidRPr="00C8259A">
        <w:rPr>
          <w:rFonts w:ascii="Courier New" w:hAnsi="Courier New"/>
          <w:b/>
          <w:sz w:val="20"/>
        </w:rPr>
        <w:t>Маджлиси</w:t>
      </w:r>
      <w:proofErr w:type="spellEnd"/>
      <w:r w:rsidRPr="00C8259A">
        <w:rPr>
          <w:rFonts w:ascii="Courier New" w:hAnsi="Courier New"/>
          <w:b/>
          <w:sz w:val="20"/>
        </w:rPr>
        <w:t xml:space="preserve">   Оли Республики    Таджикистан п</w:t>
      </w:r>
      <w:r w:rsidRPr="00C8259A">
        <w:rPr>
          <w:rFonts w:ascii="Courier New" w:hAnsi="Courier New"/>
          <w:b/>
          <w:sz w:val="20"/>
        </w:rPr>
        <w:t>о</w:t>
      </w:r>
      <w:r w:rsidRPr="00C8259A">
        <w:rPr>
          <w:rFonts w:ascii="Courier New" w:hAnsi="Courier New"/>
          <w:b/>
          <w:sz w:val="20"/>
        </w:rPr>
        <w:t>становляет:</w:t>
      </w: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   Принять Закон  Республики  Таджикистан (фермерском) </w:t>
      </w:r>
      <w:proofErr w:type="gramStart"/>
      <w:r w:rsidRPr="00C8259A">
        <w:rPr>
          <w:rFonts w:ascii="Courier New" w:hAnsi="Courier New"/>
          <w:b/>
          <w:sz w:val="20"/>
        </w:rPr>
        <w:t>хозяйстве</w:t>
      </w:r>
      <w:proofErr w:type="gramEnd"/>
      <w:r w:rsidRPr="00C8259A">
        <w:rPr>
          <w:rFonts w:ascii="Courier New" w:hAnsi="Courier New"/>
          <w:b/>
          <w:sz w:val="20"/>
        </w:rPr>
        <w:t>" во втором чтении.</w:t>
      </w: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   Председатель</w:t>
      </w: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   </w:t>
      </w:r>
      <w:proofErr w:type="spellStart"/>
      <w:r w:rsidRPr="00C8259A">
        <w:rPr>
          <w:rFonts w:ascii="Courier New" w:hAnsi="Courier New"/>
          <w:b/>
          <w:sz w:val="20"/>
        </w:rPr>
        <w:t>Маджлиси</w:t>
      </w:r>
      <w:proofErr w:type="spellEnd"/>
      <w:r w:rsidRPr="00C8259A">
        <w:rPr>
          <w:rFonts w:ascii="Courier New" w:hAnsi="Courier New"/>
          <w:b/>
          <w:sz w:val="20"/>
        </w:rPr>
        <w:t xml:space="preserve"> </w:t>
      </w:r>
      <w:proofErr w:type="spellStart"/>
      <w:r w:rsidRPr="00C8259A">
        <w:rPr>
          <w:rFonts w:ascii="Courier New" w:hAnsi="Courier New"/>
          <w:b/>
          <w:sz w:val="20"/>
        </w:rPr>
        <w:t>намояндагон</w:t>
      </w:r>
      <w:proofErr w:type="spellEnd"/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   </w:t>
      </w:r>
      <w:proofErr w:type="spellStart"/>
      <w:r w:rsidRPr="00C8259A">
        <w:rPr>
          <w:rFonts w:ascii="Courier New" w:hAnsi="Courier New"/>
          <w:b/>
          <w:sz w:val="20"/>
        </w:rPr>
        <w:t>Маджлиси</w:t>
      </w:r>
      <w:proofErr w:type="spellEnd"/>
      <w:r w:rsidRPr="00C8259A">
        <w:rPr>
          <w:rFonts w:ascii="Courier New" w:hAnsi="Courier New"/>
          <w:b/>
          <w:sz w:val="20"/>
        </w:rPr>
        <w:t xml:space="preserve"> Оли Республики Таджикистан </w:t>
      </w:r>
      <w:proofErr w:type="spellStart"/>
      <w:r w:rsidRPr="00C8259A">
        <w:rPr>
          <w:rFonts w:ascii="Courier New" w:hAnsi="Courier New"/>
          <w:b/>
          <w:sz w:val="20"/>
        </w:rPr>
        <w:t>С.Хайруллоев</w:t>
      </w:r>
      <w:proofErr w:type="spellEnd"/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  <w:r w:rsidRPr="00C8259A">
        <w:rPr>
          <w:rFonts w:ascii="Courier New" w:hAnsi="Courier New"/>
          <w:b/>
          <w:sz w:val="20"/>
        </w:rPr>
        <w:t xml:space="preserve">                г. Душанбе, 18 марта 2009 года, № 1269</w:t>
      </w: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</w:p>
    <w:p w:rsidR="00874BDF" w:rsidRPr="00C8259A" w:rsidRDefault="00874BDF" w:rsidP="00874BDF">
      <w:pPr>
        <w:spacing w:after="0"/>
        <w:jc w:val="both"/>
        <w:rPr>
          <w:rFonts w:ascii="Courier New" w:hAnsi="Courier New"/>
          <w:b/>
          <w:sz w:val="20"/>
        </w:rPr>
      </w:pPr>
    </w:p>
    <w:p w:rsidR="008D5CEA" w:rsidRDefault="008D5CEA" w:rsidP="00874BDF">
      <w:pPr>
        <w:spacing w:after="0"/>
      </w:pPr>
    </w:p>
    <w:sectPr w:rsidR="008D5CEA" w:rsidSect="00CB05D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BDF"/>
    <w:rsid w:val="00874BDF"/>
    <w:rsid w:val="008D5CEA"/>
    <w:rsid w:val="00A374CE"/>
    <w:rsid w:val="00F1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>Home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2012-09-13T03:42:00Z</dcterms:created>
  <dcterms:modified xsi:type="dcterms:W3CDTF">2012-09-13T03:45:00Z</dcterms:modified>
</cp:coreProperties>
</file>