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C3" w:rsidRPr="00994FC3" w:rsidRDefault="00994FC3" w:rsidP="00994F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A000000001"/>
      <w:bookmarkEnd w:id="0"/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ЗАКОН РЕСПУБЛИКИ ТАДЖИКИСТАН</w:t>
      </w:r>
      <w:bookmarkStart w:id="1" w:name="_GoBack"/>
      <w:bookmarkEnd w:id="1"/>
    </w:p>
    <w:p w:rsidR="00994FC3" w:rsidRPr="00994FC3" w:rsidRDefault="00994FC3" w:rsidP="0099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О семеноводстве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(в редакции Закона РТ от 23.11.2015г. </w:t>
      </w:r>
      <w:hyperlink r:id="rId5" w:tooltip="Ссылка на Закон РТ О внесении измен-й и допол-й в Закон РТ О семеноводстве" w:history="1">
        <w:r w:rsidRPr="00994FC3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№1238</w:t>
        </w:r>
      </w:hyperlink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" w:name="A4I90L4OL7"/>
      <w:bookmarkEnd w:id="2"/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ГЛАВА 1. ОБЩИЕ ПОЛОЖЕНИЯ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" w:name="A000000003"/>
      <w:bookmarkEnd w:id="3"/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1. Цель настоящего Закона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Настоящий Закон устанавливает правовые основы деятельности по производству или воспроизводству, обработке, сертификации, реализации семян, саженцев и растений, а также организации и проведении регистрации сортов и семенного контроля.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4" w:name="A000000004"/>
      <w:bookmarkEnd w:id="4"/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2. Основные понятия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В настоящем Законе используются следующие основные понятия: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- семеноводство - деятельность по производству или воспроизводству, обработке, сертификации, реализации семян растений, а также регистрации сортов и семенного контроля;</w:t>
      </w:r>
      <w:proofErr w:type="gramEnd"/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- семена - части растений (семя, зерно, плод, клубнеплод, корнеплод, луковица, черенок, саженец, рассада и др.), применяемые для воспроизводства сортов растений;</w:t>
      </w:r>
      <w:proofErr w:type="gramEnd"/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- сортовые признаки - совокупность признаков, характеризующих сортовую принадлежность и чистоту семян, подтвержденных полевыми и лабораторными испытаниями;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- партия семян - определенное количество однородных по происхождению и качеству семян;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- сорт - ботаническая группа культурных растений, составляющая единое целое и обладающая </w:t>
      </w:r>
      <w:proofErr w:type="spellStart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отличимостью</w:t>
      </w:r>
      <w:proofErr w:type="spellEnd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, однородностью и стабильностью;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- полевой контроль семенных посевов - обследование семенных посевов с целью установления их принадлежности к определенному сорту, определение сортовой чистоты и однородности сорта, наличия сорняков, установление поражения сельскохозяйственных культур болезнями и вредителями;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- сортовой контроль - мероприятия по определению сортовой чистоты, установлению принадлежности растения и семян к определенному сорту посредством проведения полевого контроля семенных посевов, сортового контроля на специальных участках и лабораторного анализа;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- контроль сорта на специальных участках - установление принадлежности растений и семян к определенному сорту, определение сортовой чистоты растений </w:t>
      </w: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посредством посева семян на специальных участках и последующее изучение признаков растений;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- семенной контроль - мероприятия по определению качества семян, контроль над соблюдением требований государственных стандартов и иных нормативных правовых актов в области семеноводства;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- сертификация семян - система обеспечения качества семян, включающая полевую инспекцию, контроль сорта на специальных участках и лабораторный анализ семян сортов, включенных в Государственный реестр сортов (в редакции Закона РТ от 23.11.2015г. </w:t>
      </w:r>
      <w:hyperlink r:id="rId6" w:tooltip="Ссылка на Закон РТ О внесении измен-й и допол-й в Закон РТ О семеноводстве" w:history="1">
        <w:r w:rsidRPr="00994FC3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№1238</w:t>
        </w:r>
      </w:hyperlink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- качество семян - совокупность признаков, характеризующих принадлежность семян к определенному сорту растений и их пригодность для посева (например: чистота, всхожесть и здоровье семян);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- лабораторный анализ - установление показателей качества семян посредством лабораторного анализа;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- гибридные семена - семена первого поколения, полученные в результате скрещивания родительских форм;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- нормальные семена лесных растений - семена, собранные от лесных растений;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- улучшенные семена лесных растений - семена, производимые из наилучших образцов отборных и выращиваемых лесных растений;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- сортовые семена лесных растений - семена, производимые с культурных сортов лесных растений;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- Государственный реестр сортов - список, в который вносятся сорта и гибриды растений, прошедших официальное испытание (в редакции Закона РТ от 23.11.2015г. </w:t>
      </w:r>
      <w:hyperlink r:id="rId7" w:tooltip="Ссылка на Закон РТ О внесении измен-й и допол-й в Закон РТ О семеноводстве" w:history="1">
        <w:r w:rsidRPr="00994FC3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№1238</w:t>
        </w:r>
      </w:hyperlink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- Реестр производителей семян растений оригинальных и элитных категорий - список, в который включаются физические и юридические лица, занимающиеся производством семян растений оригинальных и элитных категорий (в редакции Закона РТ от 23.11.2015г. </w:t>
      </w:r>
      <w:hyperlink r:id="rId8" w:tooltip="Ссылка на Закон РТ О внесении измен-й и допол-й в Закон РТ О семеноводстве" w:history="1">
        <w:r w:rsidRPr="00994FC3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№1238</w:t>
        </w:r>
      </w:hyperlink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5" w:name="A4I90LDXS6"/>
      <w:bookmarkEnd w:id="5"/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3. Законодательство Республики Таджикистан о семеноводстве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Законодательство Республики Таджикистан о семеноводстве основывается на Конституции Республики Таджикистан и состоит из настоящего Закона, других нормативных правовых актов Республики Таджикистан, а также международных правовых актов, признанных Таджикистаном.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6" w:name="A000000006"/>
      <w:bookmarkEnd w:id="6"/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4. Отношения, регулируемые настоящим Законом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Настоящий Закон регулирует отношения, связанные с осуществлением деятельности по производству, воспроизводству, обработке, предложению семян к продаже, импорту и экспорту сортов семян, а также отношения, возникающие при организации и проведении сортового и семенного контроля.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7" w:name="A000000007"/>
      <w:bookmarkEnd w:id="7"/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5. Финансирование в области семеноводства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Финансирование в области семеноводства осуществляется за счет государственного бюджета в рамках отраслевых программ, а также путем привлечения иностранных и отечественных инвестиций.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8" w:name="A000000008"/>
      <w:bookmarkEnd w:id="8"/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ГЛАВА 2. КАТЕГОРИИ СЕМЯН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9" w:name="A000000009"/>
      <w:bookmarkEnd w:id="9"/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6. Категории семян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В зависимости от метода сертификации различных видов растений определяются следующие категории семян: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- оригинальные;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- элитные;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- репродукционные (семена первой и последующих репродукций, а также гибридные семена первого поколения).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Методы производства семян соответствующих категорий устанавливает уполномоченный государственный орган управления в области сельского хозяйства (в редакции Закона РТ от 23.11.2015г. </w:t>
      </w:r>
      <w:hyperlink r:id="rId9" w:tooltip="Ссылка на Закон РТ О внесении измен-й и допол-й в Закон РТ О семеноводстве" w:history="1">
        <w:r w:rsidRPr="00994FC3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№1238</w:t>
        </w:r>
      </w:hyperlink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0" w:name="A000000010"/>
      <w:bookmarkEnd w:id="10"/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7. Оригинальные семена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Оригинальными семенами являются семена, произведенные селекционером сорта или уполномоченным им лицом.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Селекционером сорта являются физические или юридические лица, создавшие сорт растения, обеспечивающие сохранность сорта и его данных, внесенных в Государственный реестр сортов (в редакции Закона РТ от 23.11.2015г. </w:t>
      </w:r>
      <w:hyperlink r:id="rId10" w:tooltip="Ссылка на Закон РТ О внесении измен-й и допол-й в Закон РТ О семеноводстве" w:history="1">
        <w:r w:rsidRPr="00994FC3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№1238</w:t>
        </w:r>
      </w:hyperlink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Инструкцию о регистрации сорта утверждает уполномоченным государственным органом управления в области сельского хозяйства (в редакции Закона РТ от 23.11.2015г. </w:t>
      </w:r>
      <w:hyperlink r:id="rId11" w:tooltip="Ссылка на Закон РТ О внесении измен-й и допол-й в Закон РТ О семеноводстве" w:history="1">
        <w:r w:rsidRPr="00994FC3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№1238</w:t>
        </w:r>
      </w:hyperlink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1" w:name="A000000011"/>
      <w:bookmarkEnd w:id="11"/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8. Элитные семена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Элитными семенами являются семена, полученные от оригинальных семян и соответствующие требованиям государственных стандартов и иных нормативных правовых актов в области семеноводства.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Число поколений элитных семян определяет уполномоченный государственный орган управления в области сельского хозяйства (в редакции Закона РТ от 23.11.2015г. </w:t>
      </w:r>
      <w:hyperlink r:id="rId12" w:tooltip="Ссылка на Закон РТ О внесении измен-й и допол-й в Закон РТ О семеноводстве" w:history="1">
        <w:r w:rsidRPr="00994FC3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№1238</w:t>
        </w:r>
      </w:hyperlink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Элитные семена используются для производства репродукционных семян.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2" w:name="A000000012"/>
      <w:bookmarkEnd w:id="12"/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9. Репродукционные семена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Репродукционными семенами являются семена последующих поколений, полученных от элитных семян.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Число поколений репродукционных семян определяется уполномоченным государственным органом управления в области сельского хозяйства (в редакции Закона РТ от 23.11.2015г. </w:t>
      </w:r>
      <w:hyperlink r:id="rId13" w:tooltip="Ссылка на Закон РТ О внесении измен-й и допол-й в Закон РТ О семеноводстве" w:history="1">
        <w:r w:rsidRPr="00994FC3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№1238</w:t>
        </w:r>
      </w:hyperlink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Гибридные семена первого поколения считаются репродукционными семенами.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3" w:name="A000000013"/>
      <w:bookmarkEnd w:id="13"/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10. Категории семян лесных растений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В зависимости от наследственных свойств определяются следующие категории семян лесных растений: нормальные, улучшенные и сортовые.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Принадлежность семян лесных растений к указанным категориям семян лесных растений определяется  уполномоченным государственным органом управления в области сельского хозяйства  (в редакции Закона РТ от 23.11.2015г. </w:t>
      </w:r>
      <w:hyperlink r:id="rId14" w:tooltip="Ссылка на Закон РТ О внесении измен-й и допол-й в Закон РТ О семеноводстве" w:history="1">
        <w:r w:rsidRPr="00994FC3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№1238</w:t>
        </w:r>
      </w:hyperlink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4" w:name="A000000014"/>
      <w:bookmarkEnd w:id="14"/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ГЛАВА 3. ОРГАНИЗАЦИЯ СЕМЕНОВОДСТВА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5" w:name="A000000015"/>
      <w:bookmarkEnd w:id="15"/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11. Система семеноводства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Система семеноводства представляет собой совокупность функционально взаимосвязанных физических и юридических лиц, осуществляющих деятельность по производству семян.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Порядок функционирования системы семеноводства определяет уполномоченный государственный орган управления в области сельского хозяйства (в редакции Закона РТ от 23.11.2015г. </w:t>
      </w:r>
      <w:hyperlink r:id="rId15" w:tooltip="Ссылка на Закон РТ О внесении измен-й и допол-й в Закон РТ О семеноводстве" w:history="1">
        <w:r w:rsidRPr="00994FC3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№1238</w:t>
        </w:r>
      </w:hyperlink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6" w:name="A000000016"/>
      <w:bookmarkEnd w:id="16"/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12. Государственная поддержка области семеноводства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Государственная поддержка области семеноводства осуществляется путем: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- выделения государственных средств;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- компенсирования затрат на производство оригинальных и элитных семян;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- представления льготных кредитов;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- применения иных мер экономического стимулирования.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7" w:name="A000000017"/>
      <w:bookmarkEnd w:id="17"/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Статья 13. Научное обеспечение семеноводства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Научное обеспечение семеноводства осуществляют научно </w:t>
      </w:r>
      <w:proofErr w:type="gramStart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-и</w:t>
      </w:r>
      <w:proofErr w:type="gramEnd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сследовательские организации, научные организации и физические лица, занимающиеся научными исследованиями в области семеноводства.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8" w:name="A4I90MXZP6"/>
      <w:bookmarkEnd w:id="18"/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14. Государственный реестр сортов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(в редакции Закона РТ от 23.11.2015г. </w:t>
      </w:r>
      <w:hyperlink r:id="rId16" w:tooltip="Ссылка на Закон РТ О внесении измен-й и допол-й в Закон РТ О семеноводстве" w:history="1">
        <w:r w:rsidRPr="00994FC3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№1238</w:t>
        </w:r>
      </w:hyperlink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На территории Республики Таджикистан разрешается производство, реализация и использование семян растений, занесённых в Государственный реестр сортов.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Включение в Государственный реестр сортов и исключение из реестра сортов - осуществляется государственным органом по проверке и регистрации сортов.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Государственный орган по проверке и регистрации сортов печатает сведения о включении сортов в Государственный реестр сортов и исключению из реестра в официальном издании уполномоченного государственного органа управления в области сельского хозяйства и размешает эти сведения в сети интернет.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Порядок включения сортов в Государственный реестр сортов, исключения из реестра, ю а" также его ведения устанавливает Правительство Республики Таджикистан.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9" w:name="A4I90MYZ79"/>
      <w:bookmarkEnd w:id="19"/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14(1). Реестр производителей семян растений оригинальных и элитных категорий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(в редакции Закона РТ от 23.11.2015г. </w:t>
      </w:r>
      <w:hyperlink r:id="rId17" w:tooltip="Ссылка на Закон РТ О внесении измен-й и допол-й в Закон РТ О семеноводстве" w:history="1">
        <w:r w:rsidRPr="00994FC3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№1238</w:t>
        </w:r>
      </w:hyperlink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В Реестр производителей семян растений оригинальных и элитных категорий вносится информация о названии, адресе юридического лица, а также фамилии, имени, отчестве и адресе места проживания физического лица, перечне растений и производимых сортов оригинальных и элитных семян растений.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Производители семян растений оригинальных и элитных категорий обязаны представить сведения в срок, не позднее одного месяца с начала осуществления деятельности по производству семян растений, оригинальных и элитных категорий в государственный орган по проверке и регистрации сортов для внесения в Реестр производителей семян растений оригинальных и элитных категорий.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Производители семян растений оригинальных и элитных категорий обязаны в течение 10 календарных дней представить информацию в государственный орган по проверке и регистрации сортов о необходимости внесения изменений в сведения, предусмотренные в части второй настоящей статьи, для внесения в Реестр производителей семян растений оригинальных и элитных категорий.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Государственный орган по проверке и регистрации сортов размещает сведения, указанные в Реестре производителей семян растений оригинальных и элитных категорий, в сети интернет.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Порядок </w:t>
      </w:r>
      <w:proofErr w:type="gramStart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ведения Реестра производителей семян растений оригинальных</w:t>
      </w:r>
      <w:proofErr w:type="gramEnd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 и элитных категорий устанавливается уполномоченным государственным органом управления в области сельского хозяйства.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0" w:name="A4I90MZO9I"/>
      <w:bookmarkEnd w:id="20"/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14(2). Использование сортов растений, не включенных в Государственный реестр сортов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(в редакции Закона РТ от 23.11.2015г. </w:t>
      </w:r>
      <w:hyperlink r:id="rId18" w:tooltip="Ссылка на Закон РТ О внесении измен-й и допол-й в Закон РТ О семеноводстве" w:history="1">
        <w:r w:rsidRPr="00994FC3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№1238</w:t>
        </w:r>
      </w:hyperlink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Семена растений, обладающих сортовой принадлежностью и не включенных в Государственный реестр сортов, используются </w:t>
      </w:r>
      <w:proofErr w:type="gramStart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при</w:t>
      </w:r>
      <w:proofErr w:type="gramEnd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gramStart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проведении</w:t>
      </w:r>
      <w:proofErr w:type="gramEnd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 научно - исследовательских работ, государственной проверки сортов и показа; 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gramStart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производстве</w:t>
      </w:r>
      <w:proofErr w:type="gramEnd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 и реализации за пределами Республики Таджикистан;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gramStart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посеве</w:t>
      </w:r>
      <w:proofErr w:type="gramEnd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случаях гибели или уничтожения посевов (саженцев) растений и иных чрезвычайных ситуациях или отсутствии семян в Страховом фонде семян растений на основании разрешения уполномоченного государственного органа управления в области сельского хозяйства.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Семена растений, обладающих сортовой принадлежностью, исключенных из Государственного реестра сортов, используются только в течение двух лет после их исключения (в редакции Закона РТ от 23.11.2015г. </w:t>
      </w:r>
      <w:hyperlink r:id="rId19" w:tooltip="Ссылка на Закон РТ О внесении измен-й и допол-й в Закон РТ О семеноводстве" w:history="1">
        <w:r w:rsidRPr="00994FC3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№1238</w:t>
        </w:r>
      </w:hyperlink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1" w:name="A000000019"/>
      <w:bookmarkEnd w:id="21"/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ГЛАВА 4. ПРОИЗВОДСТВО И ОБРАБОТКА СЕМЯН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2" w:name="A000000020"/>
      <w:bookmarkEnd w:id="22"/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15. Требования к производству семян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Для производства семян необходимо использовать семена, сортовые качества и категория которых соответствуют требованиям государственных стандартов и иных нормативных правовых актов в области семеноводства.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В целях производства семян запрещается использовать семена, засоренные семенами карантинных растений, зараженные карантинными болезнями растений и вредителями растений.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3" w:name="A000000021"/>
      <w:bookmarkEnd w:id="23"/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16. Особенности производства семян отдельных категорий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Оригинальные семена производятся селекционером сорта или уполномоченным им лицом.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Элитные и репродукционные семена производят физические и юридические лица, зарегистрированные как производители определенных категорий семян.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Регистрация для производства элитных и репродукционных семян с целью их продажи осуществляется в соответствии с соответствующими нормативными правовыми актами Республики Таджикистан.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Уполномоченный государственный орган управления в области сельского хозяйства составляет и ведет перечень производителей, импортеров и экспортеров семян в систематическом порядке (в редакции Закона РТ от 23.11.2015г. </w:t>
      </w:r>
      <w:hyperlink r:id="rId20" w:tooltip="Ссылка на Закон РТ О внесении измен-й и допол-й в Закон РТ О семеноводстве" w:history="1">
        <w:r w:rsidRPr="00994FC3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№1238</w:t>
        </w:r>
      </w:hyperlink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Семена отдельных категорий лесных растений производятся в порядке, установленном уполномоченным государственным органом управления в области сельского хозяйства (в редакции Закона РТ от 23.11.2015г. </w:t>
      </w:r>
      <w:hyperlink r:id="rId21" w:tooltip="Ссылка на Закон РТ О внесении измен-й и допол-й в Закон РТ О семеноводстве" w:history="1">
        <w:r w:rsidRPr="00994FC3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№1238</w:t>
        </w:r>
      </w:hyperlink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4" w:name="A000000022"/>
      <w:bookmarkEnd w:id="24"/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17. Специальные зоны и хозяйства для производства семян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В целях улучшения обеспечения производства и удовлетворения потребностей хозяйств республики в высококачественных семенах и создания наиболее благоприятных фитосанитарных и технологических условий для производства семян, имеющих высокие сортовые качества, Правительство Республики Таджикистан по представлению уполномоченного государственного органа управления в области сельского хозяйства определяет специальные зоны и хозяйства для производства семян, независимо от форм собственности.</w:t>
      </w:r>
      <w:proofErr w:type="gramEnd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 В этих зонах и хозяйствах устанавливается особый порядок, требования и условия производства семян (в редакции Закона РТ от 23.11.2015г. </w:t>
      </w:r>
      <w:hyperlink r:id="rId22" w:tooltip="Ссылка на Закон РТ О внесении измен-й и допол-й в Закон РТ О семеноводстве" w:history="1">
        <w:r w:rsidRPr="00994FC3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№1238</w:t>
        </w:r>
      </w:hyperlink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5" w:name="A000000023"/>
      <w:bookmarkEnd w:id="25"/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18. Производство и обработка семян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Порядок производства и обработки семян определяется уполномоченным государственным органом управления в области сельского хозяйства (в редакции Закона РТ от 23.11.2015г. </w:t>
      </w:r>
      <w:hyperlink r:id="rId23" w:tooltip="Ссылка на Закон РТ О внесении измен-й и допол-й в Закон РТ О семеноводстве" w:history="1">
        <w:r w:rsidRPr="00994FC3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№1238</w:t>
        </w:r>
      </w:hyperlink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Использование семян, которые являются интеллектуальной собственностью, осуществляется в порядке, предусмотренном законодательством Республики Таджикистан.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6" w:name="A000000024"/>
      <w:bookmarkEnd w:id="26"/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19. Государственный фонд семян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Государственный фонд семян состоит из запасов семян и предназначен для регионов, в которых не осуществляется производство семян или возможности по их производству ограничены, а также для оказания помощи физическим и юридическим лицам, занимающимся производством сельскохозяйственной продукции или работающим в лесном хозяйстве, в случаях стихийных бедствий или иных чрезвычайных ситуаций.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Для государственного фонда семян заготавливаются семена, имеющие сертификаты сортового и посевного качества.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Государственный фонд семян формируется уполномоченным государственным органом управления в области сельского хозяйства и финансируется за счет средств республиканского бюджета и иных источников, не запрещенных законодательством Республики Таджикистан, в порядке, установленном Правительством Республики Таджикистан, и является республиканской собственностью (в редакции Закона РТ от 23.11.2015г. </w:t>
      </w:r>
      <w:hyperlink r:id="rId24" w:tooltip="Ссылка на Закон РТ О внесении измен-й и допол-й в Закон РТ О семеноводстве" w:history="1">
        <w:r w:rsidRPr="00994FC3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№1238</w:t>
        </w:r>
      </w:hyperlink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7" w:name="A4I90N4Z8P"/>
      <w:bookmarkEnd w:id="27"/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20. Страховой фонд семян растений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(в редакции Закона РТ от 23.11.2015г. </w:t>
      </w:r>
      <w:hyperlink r:id="rId25" w:tooltip="Ссылка на Закон РТ О внесении измен-й и допол-й в Закон РТ О семеноводстве" w:history="1">
        <w:r w:rsidRPr="00994FC3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№1238</w:t>
        </w:r>
      </w:hyperlink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Страховой фонд семян растений состоит из запасов семян сортов, включенных в Государственный реестр сортов, и формируется в порядке, установленном Правительством Республики Таджикистан, уполномоченным государственным органом управления в области сельского хозяйства с целью оказания обратной помощи физическим и юридическим лицам, занимающимся производством сельскохозяйственной продукции, в случаях гибели или уничтожения посевов (саженцев) растений и иных чрезвычайных ситуациях.</w:t>
      </w:r>
      <w:proofErr w:type="gramEnd"/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Физические и юридические лица, занимающиеся производством семян растений, формируют ресурсный фонд согласно нормам, определенным уполномоченным государственным органом управления в области сельского хозяйства (в редакции Закона РТ от 23.11.2015г. </w:t>
      </w:r>
      <w:hyperlink r:id="rId26" w:tooltip="Ссылка на Закон РТ О внесении измен-й и допол-й в Закон РТ О семеноводстве" w:history="1">
        <w:r w:rsidRPr="00994FC3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№1238</w:t>
        </w:r>
      </w:hyperlink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8" w:name="A4I90N42UW"/>
      <w:bookmarkEnd w:id="28"/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ГЛАВА 5. ПОРЯДОК ПРОВЕДЕНИЯ СОРТОВОГО И СЕМЕННОГО КОНТРОЛЯ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9" w:name="A000000027"/>
      <w:bookmarkEnd w:id="29"/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21. Общие требования к сортовому и семенному контролю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Порядок организации и деятельности по сортовому и семенному контролю определяется настоящим Законом.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Сортовой и семенной контроль проводится с целью обеспечения соблюдения законодательства Республики Таджикистан о семеноводстве и принятых на его основе актов уполномоченного государственного органа управления в области сельского хозяйства, а также требований государственных стандартов и иных нормативных правовых актов в сфере семеноводства (в редакции Закона РТ от 23.11.2015г. </w:t>
      </w:r>
      <w:hyperlink r:id="rId27" w:tooltip="Ссылка на Закон РТ О внесении измен-й и допол-й в Закон РТ О семеноводстве" w:history="1">
        <w:r w:rsidRPr="00994FC3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№1238</w:t>
        </w:r>
      </w:hyperlink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Сертификация семян и семенной контроль проводится в отношении посевов и семян, принадлежащих физическим и юридическим лицам, осуществляющим деятельность в области семеноводства.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Семена или саженцы подлежат сортовому и семенному контролю.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Исключен (в редакции Закона РТ от 23.11.2015г. </w:t>
      </w:r>
      <w:hyperlink r:id="rId28" w:tooltip="Ссылка на Закон РТ О внесении измен-й и допол-й в Закон РТ О семеноводстве" w:history="1">
        <w:r w:rsidRPr="00994FC3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№1238</w:t>
        </w:r>
      </w:hyperlink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Качество семян определяется на основе требований государственных стандартов и иных нормативных правовых актов в сфере семеноводства. Критерии качества определяются по каждой категории и видам растений.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0" w:name="A4I90N98JM"/>
      <w:bookmarkEnd w:id="30"/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21(1) Определение сортовых качеств семян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(в редакции Закона РТ от 23.11.2015г. </w:t>
      </w:r>
      <w:hyperlink r:id="rId29" w:tooltip="Ссылка на Закон РТ О внесении измен-й и допол-й в Закон РТ О семеноводстве" w:history="1">
        <w:r w:rsidRPr="00994FC3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№1238</w:t>
        </w:r>
      </w:hyperlink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Качество семян устанавливается на основании требований государственного стандарта в области семеноводства для каждой категории семян и видов растений.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Сортовая чистота или принадлежность растений, которые подлежат внесению в Государственный, реестр сортов, до реализации должны быть в подвержены полевым испытаниям, контролю сорта на испытательных участках и (или) лабораторному анализу сортового качества.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Сортовые качества семян растений определяются на основе проведения полевых испытаний, контроля сорта на испытательных участках и (или) лабораторного анализа качества посевных сортов.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Порядок проведения полевых испытаний посева растений, контроля сорта на испытательных участках и (или) лабораторного анализа качества посевных сортов устанавливается уполномоченным государственным органом управления в области сельского хозяйства (в редакции Закона РТ от 23.11.2015г. </w:t>
      </w:r>
      <w:hyperlink r:id="rId30" w:tooltip="Ссылка на Закон РТ О внесении измен-й и допол-й в Закон РТ О семеноводстве" w:history="1">
        <w:r w:rsidRPr="00994FC3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№1238</w:t>
        </w:r>
      </w:hyperlink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1" w:name="A4I90N9UYS"/>
      <w:bookmarkEnd w:id="31"/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Статья 21(2). Государственная сортовая проверка 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(в редакции Закона РТ от 23.11.2015г. </w:t>
      </w:r>
      <w:hyperlink r:id="rId31" w:tooltip="Ссылка на Закон РТ О внесении измен-й и допол-й в Закон РТ О семеноводстве" w:history="1">
        <w:r w:rsidRPr="00994FC3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№1238</w:t>
        </w:r>
      </w:hyperlink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Государственная сортовая проверка осуществляется государственным органом проверки и регистрации сортов с целью определения признаков сходства, новизны, отличия, устойчивости сортов, их экономической и биологической ценности в порядке, установленном Правительством Республики Таджикистан (в редакции Закона РТ от 23.11.2015г. </w:t>
      </w:r>
      <w:hyperlink r:id="rId32" w:tooltip="Ссылка на Закон РТ О внесении измен-й и допол-й в Закон РТ О семеноводстве" w:history="1">
        <w:r w:rsidRPr="00994FC3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№1238</w:t>
        </w:r>
      </w:hyperlink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2" w:name="A000000028"/>
      <w:bookmarkEnd w:id="32"/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22. Сортовой контроль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Сортовой контроль семян представляет собой совокупность мероприятий по полевому контролю семенных посевов, контролю сорта на специальных участках и лабораторному анализу.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Для сортов, предназначенных для реализации, при условии применения схемы контроля, необходимо проведение обязательного полевого контроля семенных посевов.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Порядок проведения полевого контроля семенных посевов, сортового контроля на специальных участках и лабораторного анализа, а также регистрации семенных посевов определяется уполномоченным государственным органом управления в области сельского хозяйства (в редакции Закона РТ от 23.11.2015г. </w:t>
      </w:r>
      <w:hyperlink r:id="rId33" w:tooltip="Ссылка на Закон РТ О внесении измен-й и допол-й в Закон РТ О семеноводстве" w:history="1">
        <w:r w:rsidRPr="00994FC3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№1238</w:t>
        </w:r>
      </w:hyperlink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3" w:name="A000000029"/>
      <w:bookmarkEnd w:id="33"/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Статья 23. Семенной контроль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Контроль качества семян проводится путем отбора и анализа проб семян.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Отбор и анализ проб семян осуществляется из партии семян, предназначенных для реализации  государственным органом по контролю и сертификации семян или аккредитованными физическими и юридическими лицами (в редакции Закона РТ от 23.11.2015г. </w:t>
      </w:r>
      <w:hyperlink r:id="rId34" w:tooltip="Ссылка на Закон РТ О внесении измен-й и допол-й в Закон РТ О семеноводстве" w:history="1">
        <w:r w:rsidRPr="00994FC3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№1238</w:t>
        </w:r>
      </w:hyperlink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Порядок аккредитации физических и юридических лиц на право отбора проб и определения посевных качеств семян растений устанавливается уполномоченным государственным органом управления в области сельского хозяйства (в редакции Закона РТ от 23.11.2015г. </w:t>
      </w:r>
      <w:hyperlink r:id="rId35" w:tooltip="Ссылка на Закон РТ О внесении измен-й и допол-й в Закон РТ О семеноводстве" w:history="1">
        <w:r w:rsidRPr="00994FC3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№1238</w:t>
        </w:r>
      </w:hyperlink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Отбор проб семян из партий семян, предназначенных для вывоза из Республики Таджикистан, и их анализ осуществляются в соответствии с международными правовыми актами.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4" w:name="A000000030"/>
      <w:bookmarkEnd w:id="34"/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24. Сертификация семян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Уполномоченный государственный орган управления в области сельского хозяйства  определяет схемы сертификации  семян  для  видов  растений, подлежащих сертификации (в редакции Закона РТ от 23.11.2015г. </w:t>
      </w:r>
      <w:hyperlink r:id="rId36" w:tooltip="Ссылка на Закон РТ О внесении измен-й и допол-й в Закон РТ О семеноводстве" w:history="1">
        <w:r w:rsidRPr="00994FC3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№1238</w:t>
        </w:r>
      </w:hyperlink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Сертификации, удостоверяющие сорт и качество семян, выдаются уполномоченным государственным органом по контролю и сертификации семян.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Порядок сертификации семян, выдачи сертификатов, удостоверяющих сорт и качество семян, определяется государственным органом управления в области сельского хозяйства (в редакции Закона РТ от 23.11.2015г. </w:t>
      </w:r>
      <w:hyperlink r:id="rId37" w:tooltip="Ссылка на Закон РТ О внесении измен-й и допол-й в Закон РТ О семеноводстве" w:history="1">
        <w:r w:rsidRPr="00994FC3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№1238</w:t>
        </w:r>
      </w:hyperlink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5" w:name="A000000031"/>
      <w:bookmarkEnd w:id="35"/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25. Удостоверение качества семян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Выдача удостоверений качества семян осуществляется уполномоченным государственным органом по контролю и сертификации семян в порядке, установленном уполномоченным государственным органом управления в области сельского хозяйства (в редакции Закона РТ от 23.11.2015г. </w:t>
      </w:r>
      <w:hyperlink r:id="rId38" w:tooltip="Ссылка на Закон РТ О внесении измен-й и допол-й в Закон РТ О семеноводстве" w:history="1">
        <w:r w:rsidRPr="00994FC3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№1238</w:t>
        </w:r>
      </w:hyperlink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Государственный орган по контролю и сертификации семян может выдавать сертификаты сортовой чистоты по результатам лабораторных анализов на оригинальные, элитные и репродукционные семена (в редакции Закона РТ от 23.11.2015г. </w:t>
      </w:r>
      <w:hyperlink r:id="rId39" w:tooltip="Ссылка на Закон РТ О внесении измен-й и допол-й в Закон РТ О семеноводстве" w:history="1">
        <w:r w:rsidRPr="00994FC3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№1238</w:t>
        </w:r>
      </w:hyperlink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6" w:name="A000000032"/>
      <w:bookmarkEnd w:id="36"/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ГЛАВА 6.МАРКЕТИНГ ПАРТИИ СЕМЯН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7" w:name="A000000033"/>
      <w:bookmarkEnd w:id="37"/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26. Реализация партии семян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Реализация партии семян осуществляется в соответствии с законодательством Республики Таджикистан о семеноводстве.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Партии семян при их реализации должны быть упакованы и их тара и упаковки должны иметь маркировку установленной формы.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Партии семян, обработанные химическими или биологическими препаратами, должны быть упакованы. Тара и упаковка этих партий семян должна иметь соответствующие надписи и сопроводительные документы, определяющие порядок обращения с такими семенами и содержащие сведения о возможных негативных воздействиях на здоровье человека и окружающую среду.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При реализации каждой партии семян запрещается указывать на их таре, упаковках, маркировке и в сопроводительных документах не соответствующие действительности сведения о сортах растений, происхождении и качестве семян, а также распространять заведомо ложную информацию о партиях семян в средствах массовой информации.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Порядок реализации партий семян устанавливается уполномоченным государственным органом управления в области сельского хозяйства с учетом потребности на семена (в редакции Закона РТ от 23.11.2015г. </w:t>
      </w:r>
      <w:hyperlink r:id="rId40" w:tooltip="Ссылка на Закон РТ О внесении измен-й и допол-й в Закон РТ О семеноводстве" w:history="1">
        <w:r w:rsidRPr="00994FC3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№1238</w:t>
        </w:r>
      </w:hyperlink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8" w:name="A000000034"/>
      <w:bookmarkEnd w:id="38"/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27. Ввоз и вывоз партий семян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Ввоз в Республику Таджикистан партий семян допускается при наличии сертификата сортового и посевного качества семян, импортного карантинного разрешения и соответствия указанных партий семян требованиям законодательства Республики Таджикистан и нормам международного права.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Запрещается ввоз в Республику Таджикистан неупакованных партий семян (насыпью), а также партий </w:t>
      </w:r>
      <w:proofErr w:type="gramStart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семян</w:t>
      </w:r>
      <w:proofErr w:type="gramEnd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 сорта которых не включены в Государственный реестр сортов,  за исключением партий семян, предназначенных для научных исследований, государственных испытаний, производства семян для вывоза из Республики Таджикистан (в редакции Закона РТ от 23.11.2015г. </w:t>
      </w:r>
      <w:hyperlink r:id="rId41" w:tooltip="Ссылка на Закон РТ О внесении измен-й и допол-й в Закон РТ О семеноводстве" w:history="1">
        <w:r w:rsidRPr="00994FC3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№1238</w:t>
        </w:r>
      </w:hyperlink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Ввезенные в Республику Таджикистан партии семян подлежат семенному и фитосанитарному контролю.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Партии семян, предназначенные для вывоза из Республики Таджикистан, должны иметь сертификат сортового и посевного качества и фитосанитарный сертификат, соответствующие нормативным правовым актам.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Запрещается ввоз и вывоз партий семян в случаях, противоречащих законодательству Республики Таджикистан.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Фитосанитарный сертификат и импортное карантинное разрешение выдаются уполномоченным государственным органом управления в области сельского хозяйства (в редакции Закона РТ от 23.11.2015г. </w:t>
      </w:r>
      <w:hyperlink r:id="rId42" w:tooltip="Ссылка на Закон РТ О внесении измен-й и допол-й в Закон РТ О семеноводстве" w:history="1">
        <w:r w:rsidRPr="00994FC3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№1238</w:t>
        </w:r>
      </w:hyperlink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Порядок выдачи фитосанитарного и импортного карантинного разрешения определяется уполномоченным государственным органом управления в области сельского хозяйства  (в редакции Закона РТ от 23.11.2015г. </w:t>
      </w:r>
      <w:hyperlink r:id="rId43" w:tooltip="Ссылка на Закон РТ О внесении измен-й и допол-й в Закон РТ О семеноводстве" w:history="1">
        <w:r w:rsidRPr="00994FC3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№1238</w:t>
        </w:r>
      </w:hyperlink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Контроль над ввозом и вывозом партий семян в Республике Таджикистан осуществляет уполномоченный государственный орган управления сельским и лесным хозяйством.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Порядок ввоза и вывоза партий семян устанавливается Правительством Республики Таджикистан.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9" w:name="A000000035"/>
      <w:bookmarkEnd w:id="39"/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28. Гарантии качества семян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Физические или юридические лица, реализующие партии семян, гарантируют соответствие сортовых и посевных качеств семян реализуемой партии показателям, указанным в соответствующем сертификате.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В случае несоответствия сортовых качеств и категории семян реализуемой партии показателям, указанным в соответствующем сертификате, физические или юридические лица, реализующие партии таких семян, привлекаются к ответственности в соответствии с законодательством Республики Таджикистан.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40" w:name="A4I90NFH7J"/>
      <w:bookmarkEnd w:id="40"/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ГЛАВА 7. ГОСУДАРСТВЕННОЕ РЕГУЛИРОВАНИЕ СЕМЕНОВОДСТВА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(в редакции Закона РТ от 23.11.2015г. </w:t>
      </w:r>
      <w:hyperlink r:id="rId44" w:tooltip="Ссылка на Закон РТ О внесении измен-й и допол-й в Закон РТ О семеноводстве" w:history="1">
        <w:r w:rsidRPr="00994FC3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№1238</w:t>
        </w:r>
      </w:hyperlink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41" w:name="A4I90NINF9"/>
      <w:bookmarkEnd w:id="41"/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29. Органы государственного регулирования в области семеноводства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(в редакции Закона РТ от 23.11.2015г. </w:t>
      </w:r>
      <w:hyperlink r:id="rId45" w:tooltip="Ссылка на Закон РТ О внесении измен-й и допол-й в Закон РТ О семеноводстве" w:history="1">
        <w:r w:rsidRPr="00994FC3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№1238</w:t>
        </w:r>
      </w:hyperlink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Государственное регулирование в области семеноводства осуществляется Правительством Республики Таджикистан, уполномоченным государственным органом управления в области сельского хозяйства и местными исполнительными органами государственной власти (в редакции Закона РТ от 23.11.2015г. </w:t>
      </w:r>
      <w:hyperlink r:id="rId46" w:tooltip="Ссылка на Закон РТ О внесении измен-й и допол-й в Закон РТ О семеноводстве" w:history="1">
        <w:r w:rsidRPr="00994FC3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№1238</w:t>
        </w:r>
      </w:hyperlink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42" w:name="A4I90NJIPJ"/>
      <w:bookmarkEnd w:id="42"/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29(1). Компетенция Правительства Республики Таджикистан в области семеноводства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(в редакции Закона РТ от 23.11.2015г. </w:t>
      </w:r>
      <w:hyperlink r:id="rId47" w:tooltip="Ссылка на Закон РТ О внесении измен-й и допол-й в Закон РТ О семеноводстве" w:history="1">
        <w:r w:rsidRPr="00994FC3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№1238</w:t>
        </w:r>
      </w:hyperlink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К компетенции Правительства Республики Таджикистан в области семеноводства отнесено: 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- реализация государственной политиков области семеноводства;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- определение уполномоченного государственного органа в области семеноводства; 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- определение основных направлений международного сотрудничества в сфере семеноводства;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- разработка и принятие нормативных правовых актов по регулированию и развитию семеноводческой отрасли; 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осуществление иной компетенции, установленной законодательством Республики Таджикистан.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43" w:name="A4I90NK0KP"/>
      <w:bookmarkEnd w:id="43"/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29(2). Полномочия уполномоченного государственного органа управления в области сельского хозяйства по семеноводству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(в редакции Закона РТ от 23.11.2015г. </w:t>
      </w:r>
      <w:hyperlink r:id="rId48" w:tooltip="Ссылка на Закон РТ О внесении измен-й и допол-й в Закон РТ О семеноводстве" w:history="1">
        <w:r w:rsidRPr="00994FC3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№1238</w:t>
        </w:r>
      </w:hyperlink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В полномочия уполномоченного государственного органа управления в области сельского хозяйства по семеноводству входит: 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- разработка и реализация программ по развитию семеноводческой отрасли; 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- утверждение плана производства семян растений;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- установление порядка использования упаковок и средств упаковки, маркировки, хранения и транспортировки семян растений;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- определение порядка ведения Государственного реестра сортов и Реестра производителей семян растений оригинальных и элитных категорий; 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- утверждение формы Удостоверения качества семян;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- создание Государственного фонда семян и Страхового фонда семян;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- рассмотрение порядка использования семян растений, не включенных в Государственный реестр сортов;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- утверждение перечня семян растений, предусмотренных для реализации, осуществление контроля повеса семян на поле, сорта испытательных участках и (или) лабораторное сортовое испытание семян которых является обязательным;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- осуществление международного сотрудничества в области семеноводства; осуществление других полномочий в соответствии с законодательством Республики Таджикистан (в редакции Закона РТ от 23.11.2015г. </w:t>
      </w:r>
      <w:hyperlink r:id="rId49" w:tooltip="Ссылка на Закон РТ О внесении измен-й и допол-й в Закон РТ О семеноводстве" w:history="1">
        <w:r w:rsidRPr="00994FC3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№1238</w:t>
        </w:r>
      </w:hyperlink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44" w:name="A4I90NKO5U"/>
      <w:bookmarkEnd w:id="44"/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29(3). Полномочия местных исполнительных органов государственной власти в области семеноводства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(в редакции Закона РТ от 23.11.2015г. </w:t>
      </w:r>
      <w:hyperlink r:id="rId50" w:tooltip="Ссылка на Закон РТ О внесении измен-й и допол-й в Закон РТ О семеноводстве" w:history="1">
        <w:r w:rsidRPr="00994FC3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№1238</w:t>
        </w:r>
      </w:hyperlink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Местные исполнительные органы государственной власти в области семеноводства осуществляют выполнение следующих мер: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- разработка программ, планов региональных мероприятий в области семеноводства и представление их для утверждения в городской (районный) </w:t>
      </w:r>
      <w:proofErr w:type="spellStart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Маджлис</w:t>
      </w:r>
      <w:proofErr w:type="spellEnd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 народных депутатов и контроль их исполнения; 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осуществление других полномочий в соответствии с законодательством Республики Таджикистан (в редакции Закона РТ от 23.11.2015г. </w:t>
      </w:r>
      <w:hyperlink r:id="rId51" w:tooltip="Ссылка на Закон РТ О внесении измен-й и допол-й в Закон РТ О семеноводстве" w:history="1">
        <w:r w:rsidRPr="00994FC3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№1238</w:t>
        </w:r>
      </w:hyperlink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45" w:name="A4I90NHFFN"/>
      <w:bookmarkEnd w:id="45"/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30. Организации, проводящие регистрацию сортов, сортовой и семенной контроль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Регистрация сортов осуществляется государственным органом по их испытанию и регистрации (в редакции Закона РТ от 23.11.2015г. </w:t>
      </w:r>
      <w:hyperlink r:id="rId52" w:tooltip="Ссылка на Закон РТ О внесении измен-й и допол-й в Закон РТ О семеноводстве" w:history="1">
        <w:r w:rsidRPr="00994FC3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№1238</w:t>
        </w:r>
      </w:hyperlink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Сортовой и семенной контроль в отношении посевов и качества каждой партии семян осуществляется государственным органом по контролю и сертификации семян (в редакции Закона РТ от 23.11.2015г. </w:t>
      </w:r>
      <w:hyperlink r:id="rId53" w:tooltip="Ссылка на Закон РТ О внесении измен-й и допол-й в Закон РТ О семеноводстве" w:history="1">
        <w:r w:rsidRPr="00994FC3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№1238</w:t>
        </w:r>
      </w:hyperlink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46" w:name="A000000039"/>
      <w:bookmarkEnd w:id="46"/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31. Государственные семенные инспектора в области семеноводства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Государственные семенные инспектора в области семеноводства в пределах своей компетенции имеют право: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- в порядке, предусмотренном законом, посещать физические и юридические лица, осуществляющие деятельность в области семеноводства, и получать от указанных лиц безвозмездно необходимую информацию;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- запрещать реализацию или использование семян в случае выявления нарушений законодательства Республики Таджикистан о семеноводстве и представлять в суд иск о запрещении их реализации или использования;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- давать физическим и юридическим лицам, осуществляющим деятельность в сфере семеноводства, предписания об устранении нарушений законодательства Республики Таджикистан о семеноводстве;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- осуществлять иные полномочия, предусмотренные нормативными правовыми актами Республики Таджикистан.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47" w:name="A000000040"/>
      <w:bookmarkEnd w:id="47"/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32. Предоставление платных услуг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Уполномоченные организации, проводящие испытание и регистрацию сортов, контроль качества семян и посева, выдающие различные сертификаты и проводящие маркировку семян, имеют право требовать плату от заинтересованных сторон за предоставляемые услуги в рамках законодательства Республики Таджикистан и определять порядок дальнейшего использования полученных сре</w:t>
      </w:r>
      <w:proofErr w:type="gramStart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дств в с</w:t>
      </w:r>
      <w:proofErr w:type="gramEnd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оответствии с законодательством.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48" w:name="A000000041"/>
      <w:bookmarkEnd w:id="48"/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ГЛАВА 8. ЗАКЛЮЧИТЕЛЬНЫЕ ПОЛОЖЕНИЯ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49" w:name="A000000042"/>
      <w:bookmarkEnd w:id="49"/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33. Разрешение споров при осуществлении деятельности в области семеноводства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Споры, возникающие при осуществлении деятельности в сфере семеноводства, разрешаются судом в соответствии с законодательством Республики Таджикистан.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50" w:name="A000000043"/>
      <w:bookmarkEnd w:id="50"/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Статья 34. Ответственность за нарушение законодательства Республики Таджикистан о семеноводстве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Физические и юридические лица за нарушение настоящего Закона привлекаются к ответственности в соответствии с законодательством Республики Таджикистан.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51" w:name="A000000044"/>
      <w:bookmarkEnd w:id="51"/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Статья 35. О признании </w:t>
      </w:r>
      <w:proofErr w:type="gramStart"/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утратившим</w:t>
      </w:r>
      <w:proofErr w:type="gramEnd"/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силу Закона Республики Таджикистан "О семеноводстве"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Признать утратившим силу Закон Республики Таджикистан от 2 декабря 2002 года "О семеноводстве" (</w:t>
      </w:r>
      <w:proofErr w:type="spellStart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Ахбори</w:t>
      </w:r>
      <w:proofErr w:type="spellEnd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 Оли Республики Таджикистан, 2002 г., №11, ст. 693; 2005, №12, ст. 636; 2007г., №6, ст. 439).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52" w:name="A000000045"/>
      <w:bookmarkEnd w:id="52"/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36. Порядок введения в действие настоящего Закона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Настоящий Закон ввести в действие после его официального опубликования.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Президент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Республики Таджикистан                                    Э. Рахмонов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г. Душанбе,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5 января 2008 года № 355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53" w:name="A000000046"/>
      <w:bookmarkEnd w:id="53"/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ПОСТАНОВЛЕНИЕ МАДЖЛИСИ НАМОЯНДАГОН МАДЖЛИСИ ОЛИ РЕСПУБЛИКИ ТАДЖИКИСТАН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О проекте Закона Республики Таджикистан "О семеноводстве"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намояндагон</w:t>
      </w:r>
      <w:proofErr w:type="spellEnd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 Оли Республики Таджикистан постановляет: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Принять Закон Республики Таджикистан "О семеноводстве".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намояндагон</w:t>
      </w:r>
      <w:proofErr w:type="spellEnd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 Оли 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Республики Таджикистан                                   С.ХАЙРУЛЛОЕВ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г. Душанбе, 28 ноября 2007 года №802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ПЕОСТАНОВЛЕНИЕ</w:t>
      </w:r>
      <w:bookmarkStart w:id="54" w:name="A3BV0HF0HT"/>
      <w:bookmarkEnd w:id="54"/>
      <w:r w:rsidRPr="00994F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МАДЖЛИСИ МИЛЛИ МАДЖЛИСИ ОЛИ РЕСПУБЛИКИ ТАДЖИКИСТАН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О Законе Республики Таджикистан "О семеноводстве"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Рассмотрев Закон Республики Таджикистан "О семеноводстве", </w:t>
      </w:r>
      <w:proofErr w:type="spellStart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милли</w:t>
      </w:r>
      <w:proofErr w:type="spellEnd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 Оли Республики Таджикистан постановляет: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Одобрить Закон Республики Таджикистан "О семеноводстве".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милли</w:t>
      </w:r>
      <w:proofErr w:type="spellEnd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 Оли </w:t>
      </w:r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Таджикистан                       </w:t>
      </w:r>
      <w:proofErr w:type="spellStart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М.Убайдуллоев</w:t>
      </w:r>
      <w:proofErr w:type="spellEnd"/>
    </w:p>
    <w:p w:rsidR="00994FC3" w:rsidRPr="00994FC3" w:rsidRDefault="00994FC3" w:rsidP="00994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proofErr w:type="gramStart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.Д</w:t>
      </w:r>
      <w:proofErr w:type="gramEnd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ушанбе</w:t>
      </w:r>
      <w:proofErr w:type="spellEnd"/>
      <w:r w:rsidRPr="00994FC3">
        <w:rPr>
          <w:rFonts w:ascii="Times New Roman" w:eastAsia="Times New Roman" w:hAnsi="Times New Roman"/>
          <w:sz w:val="26"/>
          <w:szCs w:val="26"/>
          <w:lang w:eastAsia="ru-RU"/>
        </w:rPr>
        <w:t>, 19 декабря 2007 года №434</w:t>
      </w:r>
    </w:p>
    <w:p w:rsidR="00E929D9" w:rsidRPr="00994FC3" w:rsidRDefault="00E929D9" w:rsidP="00994FC3">
      <w:pPr>
        <w:jc w:val="both"/>
        <w:rPr>
          <w:rFonts w:ascii="Times New Roman" w:hAnsi="Times New Roman"/>
          <w:sz w:val="26"/>
          <w:szCs w:val="26"/>
        </w:rPr>
      </w:pPr>
    </w:p>
    <w:sectPr w:rsidR="00E929D9" w:rsidRPr="0099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96"/>
    <w:rsid w:val="008D6562"/>
    <w:rsid w:val="00994FC3"/>
    <w:rsid w:val="00E929D9"/>
    <w:rsid w:val="00F7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vfp://rgn=125526" TargetMode="External"/><Relationship Id="rId18" Type="http://schemas.openxmlformats.org/officeDocument/2006/relationships/hyperlink" Target="vfp://rgn=125526" TargetMode="External"/><Relationship Id="rId26" Type="http://schemas.openxmlformats.org/officeDocument/2006/relationships/hyperlink" Target="vfp://rgn=125526" TargetMode="External"/><Relationship Id="rId39" Type="http://schemas.openxmlformats.org/officeDocument/2006/relationships/hyperlink" Target="vfp://rgn=125526" TargetMode="External"/><Relationship Id="rId21" Type="http://schemas.openxmlformats.org/officeDocument/2006/relationships/hyperlink" Target="vfp://rgn=125526" TargetMode="External"/><Relationship Id="rId34" Type="http://schemas.openxmlformats.org/officeDocument/2006/relationships/hyperlink" Target="vfp://rgn=125526" TargetMode="External"/><Relationship Id="rId42" Type="http://schemas.openxmlformats.org/officeDocument/2006/relationships/hyperlink" Target="vfp://rgn=125526" TargetMode="External"/><Relationship Id="rId47" Type="http://schemas.openxmlformats.org/officeDocument/2006/relationships/hyperlink" Target="vfp://rgn=125526" TargetMode="External"/><Relationship Id="rId50" Type="http://schemas.openxmlformats.org/officeDocument/2006/relationships/hyperlink" Target="vfp://rgn=125526" TargetMode="External"/><Relationship Id="rId55" Type="http://schemas.openxmlformats.org/officeDocument/2006/relationships/theme" Target="theme/theme1.xml"/><Relationship Id="rId7" Type="http://schemas.openxmlformats.org/officeDocument/2006/relationships/hyperlink" Target="vfp://rgn=125526" TargetMode="External"/><Relationship Id="rId12" Type="http://schemas.openxmlformats.org/officeDocument/2006/relationships/hyperlink" Target="vfp://rgn=125526" TargetMode="External"/><Relationship Id="rId17" Type="http://schemas.openxmlformats.org/officeDocument/2006/relationships/hyperlink" Target="vfp://rgn=125526" TargetMode="External"/><Relationship Id="rId25" Type="http://schemas.openxmlformats.org/officeDocument/2006/relationships/hyperlink" Target="vfp://rgn=125526" TargetMode="External"/><Relationship Id="rId33" Type="http://schemas.openxmlformats.org/officeDocument/2006/relationships/hyperlink" Target="vfp://rgn=125526" TargetMode="External"/><Relationship Id="rId38" Type="http://schemas.openxmlformats.org/officeDocument/2006/relationships/hyperlink" Target="vfp://rgn=125526" TargetMode="External"/><Relationship Id="rId46" Type="http://schemas.openxmlformats.org/officeDocument/2006/relationships/hyperlink" Target="vfp://rgn=12552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vfp://rgn=125526" TargetMode="External"/><Relationship Id="rId20" Type="http://schemas.openxmlformats.org/officeDocument/2006/relationships/hyperlink" Target="vfp://rgn=125526" TargetMode="External"/><Relationship Id="rId29" Type="http://schemas.openxmlformats.org/officeDocument/2006/relationships/hyperlink" Target="vfp://rgn=125526" TargetMode="External"/><Relationship Id="rId41" Type="http://schemas.openxmlformats.org/officeDocument/2006/relationships/hyperlink" Target="vfp://rgn=125526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vfp://rgn=125526" TargetMode="External"/><Relationship Id="rId11" Type="http://schemas.openxmlformats.org/officeDocument/2006/relationships/hyperlink" Target="vfp://rgn=125526" TargetMode="External"/><Relationship Id="rId24" Type="http://schemas.openxmlformats.org/officeDocument/2006/relationships/hyperlink" Target="vfp://rgn=125526" TargetMode="External"/><Relationship Id="rId32" Type="http://schemas.openxmlformats.org/officeDocument/2006/relationships/hyperlink" Target="vfp://rgn=125526" TargetMode="External"/><Relationship Id="rId37" Type="http://schemas.openxmlformats.org/officeDocument/2006/relationships/hyperlink" Target="vfp://rgn=125526" TargetMode="External"/><Relationship Id="rId40" Type="http://schemas.openxmlformats.org/officeDocument/2006/relationships/hyperlink" Target="vfp://rgn=125526" TargetMode="External"/><Relationship Id="rId45" Type="http://schemas.openxmlformats.org/officeDocument/2006/relationships/hyperlink" Target="vfp://rgn=125526" TargetMode="External"/><Relationship Id="rId53" Type="http://schemas.openxmlformats.org/officeDocument/2006/relationships/hyperlink" Target="vfp://rgn=125526" TargetMode="External"/><Relationship Id="rId5" Type="http://schemas.openxmlformats.org/officeDocument/2006/relationships/hyperlink" Target="vfp://rgn=125526" TargetMode="External"/><Relationship Id="rId15" Type="http://schemas.openxmlformats.org/officeDocument/2006/relationships/hyperlink" Target="vfp://rgn=125526" TargetMode="External"/><Relationship Id="rId23" Type="http://schemas.openxmlformats.org/officeDocument/2006/relationships/hyperlink" Target="vfp://rgn=125526" TargetMode="External"/><Relationship Id="rId28" Type="http://schemas.openxmlformats.org/officeDocument/2006/relationships/hyperlink" Target="vfp://rgn=125526" TargetMode="External"/><Relationship Id="rId36" Type="http://schemas.openxmlformats.org/officeDocument/2006/relationships/hyperlink" Target="vfp://rgn=125526" TargetMode="External"/><Relationship Id="rId49" Type="http://schemas.openxmlformats.org/officeDocument/2006/relationships/hyperlink" Target="vfp://rgn=125526" TargetMode="External"/><Relationship Id="rId10" Type="http://schemas.openxmlformats.org/officeDocument/2006/relationships/hyperlink" Target="vfp://rgn=125526" TargetMode="External"/><Relationship Id="rId19" Type="http://schemas.openxmlformats.org/officeDocument/2006/relationships/hyperlink" Target="vfp://rgn=125526" TargetMode="External"/><Relationship Id="rId31" Type="http://schemas.openxmlformats.org/officeDocument/2006/relationships/hyperlink" Target="vfp://rgn=125526" TargetMode="External"/><Relationship Id="rId44" Type="http://schemas.openxmlformats.org/officeDocument/2006/relationships/hyperlink" Target="vfp://rgn=125526" TargetMode="External"/><Relationship Id="rId52" Type="http://schemas.openxmlformats.org/officeDocument/2006/relationships/hyperlink" Target="vfp://rgn=1255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fp://rgn=125526" TargetMode="External"/><Relationship Id="rId14" Type="http://schemas.openxmlformats.org/officeDocument/2006/relationships/hyperlink" Target="vfp://rgn=125526" TargetMode="External"/><Relationship Id="rId22" Type="http://schemas.openxmlformats.org/officeDocument/2006/relationships/hyperlink" Target="vfp://rgn=125526" TargetMode="External"/><Relationship Id="rId27" Type="http://schemas.openxmlformats.org/officeDocument/2006/relationships/hyperlink" Target="vfp://rgn=125526" TargetMode="External"/><Relationship Id="rId30" Type="http://schemas.openxmlformats.org/officeDocument/2006/relationships/hyperlink" Target="vfp://rgn=125526" TargetMode="External"/><Relationship Id="rId35" Type="http://schemas.openxmlformats.org/officeDocument/2006/relationships/hyperlink" Target="vfp://rgn=125526" TargetMode="External"/><Relationship Id="rId43" Type="http://schemas.openxmlformats.org/officeDocument/2006/relationships/hyperlink" Target="vfp://rgn=125526" TargetMode="External"/><Relationship Id="rId48" Type="http://schemas.openxmlformats.org/officeDocument/2006/relationships/hyperlink" Target="vfp://rgn=125526" TargetMode="External"/><Relationship Id="rId8" Type="http://schemas.openxmlformats.org/officeDocument/2006/relationships/hyperlink" Target="vfp://rgn=125526" TargetMode="External"/><Relationship Id="rId51" Type="http://schemas.openxmlformats.org/officeDocument/2006/relationships/hyperlink" Target="vfp://rgn=12552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5320</Words>
  <Characters>30325</Characters>
  <Application>Microsoft Office Word</Application>
  <DocSecurity>0</DocSecurity>
  <Lines>252</Lines>
  <Paragraphs>71</Paragraphs>
  <ScaleCrop>false</ScaleCrop>
  <Company/>
  <LinksUpToDate>false</LinksUpToDate>
  <CharactersWithSpaces>35574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2017-04-14T03:47:00Z</dcterms:created>
  <dcterms:modified xsi:type="dcterms:W3CDTF">2017-04-14T03:48:00Z</dcterms:modified>
</cp:coreProperties>
</file>