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85" w:rsidRPr="00F3113B" w:rsidRDefault="00155485" w:rsidP="0015548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ahoma"/>
          <w:b/>
          <w:bCs/>
          <w:sz w:val="28"/>
          <w:szCs w:val="28"/>
          <w:lang w:eastAsia="ru-RU"/>
        </w:rPr>
      </w:pPr>
      <w:proofErr w:type="spellStart"/>
      <w:r w:rsidRPr="00F3113B">
        <w:rPr>
          <w:rFonts w:ascii="Times New Tojik" w:eastAsia="Times New Roman" w:hAnsi="Times New Tojik" w:cs="Tahoma"/>
          <w:b/>
          <w:bCs/>
          <w:sz w:val="28"/>
          <w:szCs w:val="28"/>
          <w:lang w:eastAsia="ru-RU"/>
        </w:rPr>
        <w:t>Моддаи</w:t>
      </w:r>
      <w:proofErr w:type="spellEnd"/>
      <w:r w:rsidRPr="00F3113B">
        <w:rPr>
          <w:rFonts w:ascii="Times New Tojik" w:eastAsia="Times New Roman" w:hAnsi="Times New Tojik" w:cs="Tahoma"/>
          <w:b/>
          <w:bCs/>
          <w:sz w:val="28"/>
          <w:szCs w:val="28"/>
          <w:lang w:eastAsia="ru-RU"/>
        </w:rPr>
        <w:t xml:space="preserve"> 46. </w:t>
      </w:r>
      <w:proofErr w:type="spellStart"/>
      <w:r w:rsidRPr="00F3113B">
        <w:rPr>
          <w:rFonts w:ascii="Times New Tojik" w:eastAsia="Times New Roman" w:hAnsi="Times New Tojik" w:cs="Tahoma"/>
          <w:b/>
          <w:bCs/>
          <w:sz w:val="28"/>
          <w:szCs w:val="28"/>
          <w:lang w:eastAsia="ru-RU"/>
        </w:rPr>
        <w:t>Тартиби</w:t>
      </w:r>
      <w:proofErr w:type="spellEnd"/>
      <w:r w:rsidRPr="00F3113B">
        <w:rPr>
          <w:rFonts w:ascii="Times New Tojik" w:eastAsia="Times New Roman" w:hAnsi="Times New Toji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b/>
          <w:bCs/>
          <w:sz w:val="28"/>
          <w:szCs w:val="28"/>
          <w:lang w:eastAsia="ru-RU"/>
        </w:rPr>
        <w:t>мавриди</w:t>
      </w:r>
      <w:proofErr w:type="spellEnd"/>
      <w:r w:rsidRPr="00F3113B">
        <w:rPr>
          <w:rFonts w:ascii="Times New Tojik" w:eastAsia="Times New Roman" w:hAnsi="Times New Toji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b/>
          <w:bCs/>
          <w:sz w:val="28"/>
          <w:szCs w:val="28"/>
          <w:lang w:eastAsia="ru-RU"/>
        </w:rPr>
        <w:t>амал</w:t>
      </w:r>
      <w:proofErr w:type="spellEnd"/>
      <w:r w:rsidRPr="00F3113B">
        <w:rPr>
          <w:rFonts w:ascii="Times New Tojik" w:eastAsia="Times New Roman" w:hAnsi="Times New Toji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b/>
          <w:bCs/>
          <w:sz w:val="28"/>
          <w:szCs w:val="28"/>
          <w:lang w:eastAsia="ru-RU"/>
        </w:rPr>
        <w:t>ѕарор</w:t>
      </w:r>
      <w:proofErr w:type="spellEnd"/>
      <w:r w:rsidRPr="00F3113B">
        <w:rPr>
          <w:rFonts w:ascii="Times New Tojik" w:eastAsia="Times New Roman" w:hAnsi="Times New Toji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b/>
          <w:bCs/>
          <w:sz w:val="28"/>
          <w:szCs w:val="28"/>
          <w:lang w:eastAsia="ru-RU"/>
        </w:rPr>
        <w:t>додани</w:t>
      </w:r>
      <w:proofErr w:type="spellEnd"/>
      <w:r w:rsidRPr="00F3113B">
        <w:rPr>
          <w:rFonts w:ascii="Times New Tojik" w:eastAsia="Times New Roman" w:hAnsi="Times New Toji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b/>
          <w:bCs/>
          <w:sz w:val="28"/>
          <w:szCs w:val="28"/>
          <w:lang w:eastAsia="ru-RU"/>
        </w:rPr>
        <w:t>Ѕонуни</w:t>
      </w:r>
      <w:proofErr w:type="spellEnd"/>
      <w:r w:rsidRPr="00F3113B">
        <w:rPr>
          <w:rFonts w:ascii="Times New Tojik" w:eastAsia="Times New Roman" w:hAnsi="Times New Toji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b/>
          <w:bCs/>
          <w:sz w:val="28"/>
          <w:szCs w:val="28"/>
          <w:lang w:eastAsia="ru-RU"/>
        </w:rPr>
        <w:t>мазкур</w:t>
      </w:r>
      <w:proofErr w:type="spellEnd"/>
    </w:p>
    <w:p w:rsidR="00155485" w:rsidRPr="00F3113B" w:rsidRDefault="00155485" w:rsidP="0015548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8"/>
          <w:szCs w:val="28"/>
          <w:lang w:eastAsia="ru-RU"/>
        </w:rPr>
      </w:pP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Ѕонуни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мазкур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аз 1 июли соли 2016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мавриди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амал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ѕарор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дода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шавад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, </w:t>
      </w:r>
      <w:proofErr w:type="gram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ба</w:t>
      </w:r>
      <w:proofErr w:type="gram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истиснои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муѕаррароти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пешбининамудаи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ѕисми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6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моддаи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19,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ки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аз 1 июли соли 2018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эътибор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пайдо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мекунад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.</w:t>
      </w:r>
    </w:p>
    <w:p w:rsidR="00155485" w:rsidRPr="00F3113B" w:rsidRDefault="00155485" w:rsidP="00155485">
      <w:pPr>
        <w:spacing w:after="0" w:line="240" w:lineRule="auto"/>
        <w:jc w:val="both"/>
        <w:rPr>
          <w:rFonts w:ascii="Times New Tojik" w:eastAsia="Times New Roman" w:hAnsi="Times New Tojik" w:cs="Tahoma"/>
          <w:sz w:val="28"/>
          <w:szCs w:val="28"/>
          <w:lang w:eastAsia="ru-RU"/>
        </w:rPr>
      </w:pP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Президенти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</w:t>
      </w:r>
    </w:p>
    <w:p w:rsidR="00155485" w:rsidRPr="00F3113B" w:rsidRDefault="00155485" w:rsidP="00155485">
      <w:pPr>
        <w:spacing w:after="0" w:line="240" w:lineRule="auto"/>
        <w:jc w:val="both"/>
        <w:rPr>
          <w:rFonts w:ascii="Times New Tojik" w:eastAsia="Times New Roman" w:hAnsi="Times New Tojik" w:cs="Tahoma"/>
          <w:sz w:val="28"/>
          <w:szCs w:val="28"/>
          <w:lang w:eastAsia="ru-RU"/>
        </w:rPr>
      </w:pP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Їуміурии</w:t>
      </w:r>
      <w:proofErr w:type="spellEnd"/>
      <w:proofErr w:type="gram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Т</w:t>
      </w:r>
      <w:proofErr w:type="gram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оїикистон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                       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Эмомалњ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</w:t>
      </w:r>
      <w:proofErr w:type="spellStart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Раімон</w:t>
      </w:r>
      <w:proofErr w:type="spellEnd"/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</w:t>
      </w:r>
    </w:p>
    <w:p w:rsidR="00155485" w:rsidRPr="00F3113B" w:rsidRDefault="00155485" w:rsidP="00155485">
      <w:pPr>
        <w:spacing w:after="0" w:line="240" w:lineRule="auto"/>
        <w:jc w:val="both"/>
        <w:rPr>
          <w:rFonts w:ascii="Times New Tojik" w:eastAsia="Times New Roman" w:hAnsi="Times New Tojik" w:cs="Tahoma"/>
          <w:sz w:val="28"/>
          <w:szCs w:val="28"/>
          <w:lang w:eastAsia="ru-RU"/>
        </w:rPr>
      </w:pPr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 </w:t>
      </w:r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 xml:space="preserve">Душанбе </w:t>
      </w:r>
    </w:p>
    <w:p w:rsidR="00155485" w:rsidRPr="00F3113B" w:rsidRDefault="00155485" w:rsidP="00155485">
      <w:pPr>
        <w:spacing w:after="0" w:line="240" w:lineRule="auto"/>
        <w:jc w:val="both"/>
        <w:rPr>
          <w:rFonts w:ascii="Times New Tojik" w:eastAsia="Times New Roman" w:hAnsi="Times New Tojik" w:cs="Tahoma"/>
          <w:sz w:val="28"/>
          <w:szCs w:val="28"/>
          <w:lang w:eastAsia="ru-RU"/>
        </w:rPr>
      </w:pPr>
      <w:r w:rsidRPr="00F3113B">
        <w:rPr>
          <w:rFonts w:ascii="Times New Tojik" w:eastAsia="Times New Roman" w:hAnsi="Times New Tojik" w:cs="Tahoma"/>
          <w:sz w:val="28"/>
          <w:szCs w:val="28"/>
          <w:lang w:eastAsia="ru-RU"/>
        </w:rPr>
        <w:t>25 декабри соли 2015 № 1269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87"/>
    <w:rsid w:val="00024987"/>
    <w:rsid w:val="00155485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2020-02-04T09:03:00Z</dcterms:created>
  <dcterms:modified xsi:type="dcterms:W3CDTF">2020-02-04T09:03:00Z</dcterms:modified>
</cp:coreProperties>
</file>